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94D0B" w14:textId="77777777" w:rsidR="006A6031" w:rsidRPr="006A6031" w:rsidRDefault="006A6031" w:rsidP="006A6031">
      <w:pPr>
        <w:rPr>
          <w:b/>
          <w:bCs/>
        </w:rPr>
      </w:pPr>
      <w:r w:rsidRPr="006A6031">
        <w:rPr>
          <w:b/>
          <w:bCs/>
        </w:rPr>
        <w:t>God’s Moral Standard and the Sin of Homosexuality</w:t>
      </w:r>
    </w:p>
    <w:p w14:paraId="188D5CE4" w14:textId="77777777" w:rsidR="006A6031" w:rsidRPr="006A6031" w:rsidRDefault="006A6031" w:rsidP="006A6031">
      <w:pPr>
        <w:rPr>
          <w:b/>
          <w:bCs/>
        </w:rPr>
      </w:pPr>
      <w:r w:rsidRPr="006A6031">
        <w:rPr>
          <w:b/>
          <w:bCs/>
        </w:rPr>
        <w:t>The Normalization of Sin in Our Culture</w:t>
      </w:r>
    </w:p>
    <w:p w14:paraId="02314BA8" w14:textId="77777777" w:rsidR="006A6031" w:rsidRPr="006A6031" w:rsidRDefault="006A6031" w:rsidP="006A6031">
      <w:r w:rsidRPr="006A6031">
        <w:t xml:space="preserve">Each year in June, our society highlights what it calls “Pride Month,” a celebration of LGBTQ identities and lifestyles. This movement has succeeded in saturating media, entertainment, advertising, and even education with pro-homosexual messaging. It has skillfully framed opposition to homosexuality as a civil rights issue. Yet </w:t>
      </w:r>
      <w:proofErr w:type="gramStart"/>
      <w:r w:rsidRPr="006A6031">
        <w:t>in the midst of</w:t>
      </w:r>
      <w:proofErr w:type="gramEnd"/>
      <w:r w:rsidRPr="006A6031">
        <w:t xml:space="preserve"> this cultural shift, many—even religious people—no longer regard the Bible as their moral authority.</w:t>
      </w:r>
    </w:p>
    <w:p w14:paraId="383021AE" w14:textId="77777777" w:rsidR="006A6031" w:rsidRPr="006A6031" w:rsidRDefault="006A6031" w:rsidP="006A6031">
      <w:pPr>
        <w:rPr>
          <w:b/>
          <w:bCs/>
        </w:rPr>
      </w:pPr>
      <w:r w:rsidRPr="006A6031">
        <w:rPr>
          <w:b/>
          <w:bCs/>
        </w:rPr>
        <w:t>God’s Word: The Only Authority That Matters</w:t>
      </w:r>
    </w:p>
    <w:p w14:paraId="2988EC27" w14:textId="77777777" w:rsidR="006A6031" w:rsidRPr="006A6031" w:rsidRDefault="006A6031" w:rsidP="006A6031">
      <w:r w:rsidRPr="006A6031">
        <w:t>Proverbs 14:34 declares, “Righteousness exalts a nation, but sin is a reproach to any people.” Isaiah 8:20 warns, “To the law and to the testimony! If they do not speak according to this word, it is because there is no light in them.” It is not the government, society, or Supreme Court that determines what is right—it is God’s Word alone. And God has spoken plainly on this subject in every age.</w:t>
      </w:r>
    </w:p>
    <w:p w14:paraId="04D859C8" w14:textId="77777777" w:rsidR="006A6031" w:rsidRPr="006A6031" w:rsidRDefault="006A6031" w:rsidP="006A6031">
      <w:pPr>
        <w:rPr>
          <w:b/>
          <w:bCs/>
        </w:rPr>
      </w:pPr>
      <w:r w:rsidRPr="006A6031">
        <w:rPr>
          <w:b/>
          <w:bCs/>
        </w:rPr>
        <w:t>God’s Design from the Beginning</w:t>
      </w:r>
    </w:p>
    <w:p w14:paraId="7AF8F750" w14:textId="77777777" w:rsidR="006A6031" w:rsidRPr="006A6031" w:rsidRDefault="006A6031" w:rsidP="006A6031">
      <w:r w:rsidRPr="006A6031">
        <w:t>In Genesis 2:21–24, God instituted marriage between one man and one woman. This was His divine order and natural design. Jesus reaffirmed this truth in Matthew 19:4–6, making clear that marriage is between male and female, joined together by God as one flesh. Homosexual behavior stands in direct rebellion against this design.</w:t>
      </w:r>
    </w:p>
    <w:p w14:paraId="3C34B7F7" w14:textId="77777777" w:rsidR="006A6031" w:rsidRPr="006A6031" w:rsidRDefault="006A6031" w:rsidP="006A6031">
      <w:pPr>
        <w:rPr>
          <w:b/>
          <w:bCs/>
        </w:rPr>
      </w:pPr>
      <w:r w:rsidRPr="006A6031">
        <w:rPr>
          <w:b/>
          <w:bCs/>
        </w:rPr>
        <w:t>The Sin of Sodom and the Patriarchal Age</w:t>
      </w:r>
    </w:p>
    <w:p w14:paraId="4D825AF7" w14:textId="77777777" w:rsidR="006A6031" w:rsidRPr="006A6031" w:rsidRDefault="006A6031" w:rsidP="006A6031">
      <w:r w:rsidRPr="006A6031">
        <w:t>Genesis 18–19 recounts the wickedness of Sodom and Gomorrah. Their sin—homosexual aggression—was described by God as “very grave.” Lot, recognizing the evil of their desires, pleaded with them not to “do so wickedly” (Gen. 19:7). Jude 7 describes their sin as “going after strange flesh” and says they suffered the vengeance of eternal fire. God’s condemnation of homosexuality was clear even before the Law of Moses.</w:t>
      </w:r>
    </w:p>
    <w:p w14:paraId="1CE8A693" w14:textId="77777777" w:rsidR="006A6031" w:rsidRPr="006A6031" w:rsidRDefault="006A6031" w:rsidP="006A6031">
      <w:pPr>
        <w:rPr>
          <w:b/>
          <w:bCs/>
        </w:rPr>
      </w:pPr>
      <w:r w:rsidRPr="006A6031">
        <w:rPr>
          <w:b/>
          <w:bCs/>
        </w:rPr>
        <w:t>God’s Law Under Moses</w:t>
      </w:r>
    </w:p>
    <w:p w14:paraId="244B1E03" w14:textId="77777777" w:rsidR="006A6031" w:rsidRPr="006A6031" w:rsidRDefault="006A6031" w:rsidP="006A6031">
      <w:r w:rsidRPr="006A6031">
        <w:t>Leviticus 18:22 and 20:13 unmistakably label homosexual acts as “an abomination” and prescribe the death penalty for those who practice them. God warned that such sins defiled the land and provoked His wrath. He called the behavior perversion and said He hated it intensely (Lev. 20:23).</w:t>
      </w:r>
    </w:p>
    <w:p w14:paraId="70CB0CF0" w14:textId="77777777" w:rsidR="006A6031" w:rsidRPr="006A6031" w:rsidRDefault="006A6031" w:rsidP="006A6031">
      <w:pPr>
        <w:rPr>
          <w:b/>
          <w:bCs/>
        </w:rPr>
      </w:pPr>
      <w:r w:rsidRPr="006A6031">
        <w:rPr>
          <w:b/>
          <w:bCs/>
        </w:rPr>
        <w:t>The Tribe of Benjamin and National Judgment</w:t>
      </w:r>
    </w:p>
    <w:p w14:paraId="38BC47B4" w14:textId="77777777" w:rsidR="006A6031" w:rsidRPr="006A6031" w:rsidRDefault="006A6031" w:rsidP="006A6031">
      <w:r w:rsidRPr="006A6031">
        <w:t>Judges 19–21 tells the tragic story of the near-destruction of the tribe of Benjamin after homosexual men in Gibeah attempted to rape a Levite. God described their acts as wicked and perverse. Their crime brought the wrath of the other tribes, and nearly every man of Benjamin was slain. This shows that moral corruption leads to national ruin.</w:t>
      </w:r>
    </w:p>
    <w:p w14:paraId="2A178940" w14:textId="77777777" w:rsidR="006A6031" w:rsidRPr="006A6031" w:rsidRDefault="006A6031" w:rsidP="006A6031">
      <w:pPr>
        <w:rPr>
          <w:b/>
          <w:bCs/>
        </w:rPr>
      </w:pPr>
      <w:r w:rsidRPr="006A6031">
        <w:rPr>
          <w:b/>
          <w:bCs/>
        </w:rPr>
        <w:t>Woe to Those Who Call Evil Good</w:t>
      </w:r>
    </w:p>
    <w:p w14:paraId="63F93351" w14:textId="77777777" w:rsidR="006A6031" w:rsidRPr="006A6031" w:rsidRDefault="006A6031" w:rsidP="006A6031">
      <w:r w:rsidRPr="006A6031">
        <w:t>Isaiah 5:20–24 speaks to our modern world: “Woe to those who call evil good, and good evil.” When people twist morality and reject God’s Word, destruction follows. God’s judgment comes upon those who despise His truth—regardless of what society applauds.</w:t>
      </w:r>
    </w:p>
    <w:p w14:paraId="6A3286CF" w14:textId="77777777" w:rsidR="006A6031" w:rsidRPr="006A6031" w:rsidRDefault="006A6031" w:rsidP="006A6031">
      <w:pPr>
        <w:rPr>
          <w:b/>
          <w:bCs/>
        </w:rPr>
      </w:pPr>
      <w:r w:rsidRPr="006A6031">
        <w:rPr>
          <w:b/>
          <w:bCs/>
        </w:rPr>
        <w:t>New Testament Condemnation</w:t>
      </w:r>
    </w:p>
    <w:p w14:paraId="2F6AB1FB" w14:textId="77777777" w:rsidR="006A6031" w:rsidRPr="006A6031" w:rsidRDefault="006A6031" w:rsidP="006A6031">
      <w:r w:rsidRPr="006A6031">
        <w:t>Romans 1:24–32 describes homosexual behavior as “vile,” “shameful,” “against nature,” and “debased.” Paul says those who practice or approve of such things are “deserving of death.” God did not mince words. Homosexuality dishonors the body and violates the created order. The passage is a sober warning to a culture that celebrates sin.</w:t>
      </w:r>
    </w:p>
    <w:p w14:paraId="2B3AAA8C" w14:textId="77777777" w:rsidR="006A6031" w:rsidRPr="006A6031" w:rsidRDefault="006A6031" w:rsidP="006A6031">
      <w:pPr>
        <w:rPr>
          <w:b/>
          <w:bCs/>
        </w:rPr>
      </w:pPr>
      <w:r w:rsidRPr="006A6031">
        <w:rPr>
          <w:b/>
          <w:bCs/>
        </w:rPr>
        <w:t>There Is Hope—Change Is Possible</w:t>
      </w:r>
    </w:p>
    <w:p w14:paraId="04AD97D4" w14:textId="77777777" w:rsidR="006A6031" w:rsidRPr="006A6031" w:rsidRDefault="006A6031" w:rsidP="006A6031">
      <w:r w:rsidRPr="006A6031">
        <w:t>In 1 Corinthians 6:9–11, Paul includes homosexuals among those who “will not inherit the kingdom of God.” But then he says, “And such were some of you.” Some in Corinth had once practiced homosexuality, but they were washed, sanctified, and justified. They repented. There is no such thing as a practicing Christian homosexual. One must choose repentance and obedience to God.</w:t>
      </w:r>
    </w:p>
    <w:p w14:paraId="12A640C3" w14:textId="77777777" w:rsidR="006A6031" w:rsidRPr="006A6031" w:rsidRDefault="006A6031" w:rsidP="006A6031">
      <w:pPr>
        <w:rPr>
          <w:b/>
          <w:bCs/>
        </w:rPr>
      </w:pPr>
      <w:r w:rsidRPr="006A6031">
        <w:rPr>
          <w:b/>
          <w:bCs/>
        </w:rPr>
        <w:t>Contrary to Sound Doctrine</w:t>
      </w:r>
    </w:p>
    <w:p w14:paraId="0F0F3AC8" w14:textId="77777777" w:rsidR="006A6031" w:rsidRPr="006A6031" w:rsidRDefault="006A6031" w:rsidP="006A6031">
      <w:r w:rsidRPr="006A6031">
        <w:t>In 1 Timothy 1:8–10, homosexuality is listed among sins “contrary to sound doctrine.” The Bible condemns all forms of sexual immorality, and Christians are called to holiness. Hebrews 13:4 reminds us that marriage is honorable, and God will judge fornicators and adulterers.</w:t>
      </w:r>
    </w:p>
    <w:p w14:paraId="564EB823" w14:textId="77777777" w:rsidR="006A6031" w:rsidRPr="006A6031" w:rsidRDefault="006A6031" w:rsidP="006A6031">
      <w:pPr>
        <w:rPr>
          <w:b/>
          <w:bCs/>
        </w:rPr>
      </w:pPr>
      <w:r w:rsidRPr="006A6031">
        <w:rPr>
          <w:b/>
          <w:bCs/>
        </w:rPr>
        <w:t>The Call to Repentance and Forgiveness</w:t>
      </w:r>
    </w:p>
    <w:p w14:paraId="24FAFA5F" w14:textId="77777777" w:rsidR="006A6031" w:rsidRPr="006A6031" w:rsidRDefault="006A6031" w:rsidP="006A6031">
      <w:r w:rsidRPr="006A6031">
        <w:t>God’s Word is consistent in every age. Homosexuality is sin, but like any sin, it can be forgiven. Isaiah 55:7 urges, “Let the wicked forsake his way… and He will abundantly pardon.” God offers mercy, but only to those who repent. 2 Corinthians 5:10 assures that all will face judgment. Now is the time to turn back to the Lord.</w:t>
      </w:r>
    </w:p>
    <w:p w14:paraId="4B63D851" w14:textId="77777777" w:rsidR="006A6031" w:rsidRPr="006A6031" w:rsidRDefault="006A6031" w:rsidP="006A6031">
      <w:r w:rsidRPr="006A6031">
        <w:pict w14:anchorId="7F4A1FC4">
          <v:rect id="_x0000_i1037" style="width:0;height:1.5pt" o:hralign="center" o:hrstd="t" o:hr="t" fillcolor="#a0a0a0" stroked="f"/>
        </w:pict>
      </w:r>
    </w:p>
    <w:p w14:paraId="506E720B" w14:textId="77777777" w:rsidR="006A6031" w:rsidRPr="006A6031" w:rsidRDefault="006A6031" w:rsidP="006A6031">
      <w:pPr>
        <w:rPr>
          <w:b/>
          <w:bCs/>
        </w:rPr>
      </w:pPr>
      <w:r w:rsidRPr="006A6031">
        <w:rPr>
          <w:b/>
          <w:bCs/>
        </w:rPr>
        <w:t>Sermon Outline: “God’s Word on Homosexuality: Truth, Judgment, and Hope”</w:t>
      </w:r>
    </w:p>
    <w:p w14:paraId="3819E8F0" w14:textId="77777777" w:rsidR="006A6031" w:rsidRPr="006A6031" w:rsidRDefault="006A6031" w:rsidP="006A6031">
      <w:r w:rsidRPr="006A6031">
        <w:rPr>
          <w:b/>
          <w:bCs/>
        </w:rPr>
        <w:t>I. Our Culture and the Normalization of Sin</w:t>
      </w:r>
    </w:p>
    <w:p w14:paraId="550A09F7" w14:textId="77777777" w:rsidR="006A6031" w:rsidRPr="006A6031" w:rsidRDefault="006A6031" w:rsidP="006A6031">
      <w:pPr>
        <w:numPr>
          <w:ilvl w:val="0"/>
          <w:numId w:val="1"/>
        </w:numPr>
      </w:pPr>
      <w:r w:rsidRPr="006A6031">
        <w:t>Pride Month and media saturation</w:t>
      </w:r>
    </w:p>
    <w:p w14:paraId="7D2D2D35" w14:textId="77777777" w:rsidR="006A6031" w:rsidRPr="006A6031" w:rsidRDefault="006A6031" w:rsidP="006A6031">
      <w:pPr>
        <w:numPr>
          <w:ilvl w:val="0"/>
          <w:numId w:val="1"/>
        </w:numPr>
      </w:pPr>
      <w:r w:rsidRPr="006A6031">
        <w:t>The rejection of the Bible as moral authority</w:t>
      </w:r>
    </w:p>
    <w:p w14:paraId="492C3A59" w14:textId="77777777" w:rsidR="006A6031" w:rsidRPr="006A6031" w:rsidRDefault="006A6031" w:rsidP="006A6031">
      <w:r w:rsidRPr="006A6031">
        <w:rPr>
          <w:b/>
          <w:bCs/>
        </w:rPr>
        <w:t>II. God's Standard Is the Only Authority</w:t>
      </w:r>
    </w:p>
    <w:p w14:paraId="40C737FB" w14:textId="77777777" w:rsidR="006A6031" w:rsidRPr="006A6031" w:rsidRDefault="006A6031" w:rsidP="006A6031">
      <w:pPr>
        <w:numPr>
          <w:ilvl w:val="0"/>
          <w:numId w:val="2"/>
        </w:numPr>
      </w:pPr>
      <w:r w:rsidRPr="006A6031">
        <w:t>Proverbs 14:34; Isaiah 8:20</w:t>
      </w:r>
    </w:p>
    <w:p w14:paraId="35BB753F" w14:textId="77777777" w:rsidR="006A6031" w:rsidRPr="006A6031" w:rsidRDefault="006A6031" w:rsidP="006A6031">
      <w:pPr>
        <w:numPr>
          <w:ilvl w:val="0"/>
          <w:numId w:val="2"/>
        </w:numPr>
      </w:pPr>
      <w:r w:rsidRPr="006A6031">
        <w:t>God, not society, defines truth and righteousness</w:t>
      </w:r>
    </w:p>
    <w:p w14:paraId="738DBC4A" w14:textId="77777777" w:rsidR="006A6031" w:rsidRPr="006A6031" w:rsidRDefault="006A6031" w:rsidP="006A6031">
      <w:r w:rsidRPr="006A6031">
        <w:rPr>
          <w:b/>
          <w:bCs/>
        </w:rPr>
        <w:t>III. God's Divine Order in Creation</w:t>
      </w:r>
    </w:p>
    <w:p w14:paraId="1F7D4AE3" w14:textId="77777777" w:rsidR="006A6031" w:rsidRPr="006A6031" w:rsidRDefault="006A6031" w:rsidP="006A6031">
      <w:pPr>
        <w:numPr>
          <w:ilvl w:val="0"/>
          <w:numId w:val="3"/>
        </w:numPr>
      </w:pPr>
      <w:r w:rsidRPr="006A6031">
        <w:t>Genesis 2:21–24</w:t>
      </w:r>
    </w:p>
    <w:p w14:paraId="24AE9E70" w14:textId="77777777" w:rsidR="006A6031" w:rsidRPr="006A6031" w:rsidRDefault="006A6031" w:rsidP="006A6031">
      <w:pPr>
        <w:numPr>
          <w:ilvl w:val="0"/>
          <w:numId w:val="3"/>
        </w:numPr>
      </w:pPr>
      <w:r w:rsidRPr="006A6031">
        <w:t>Matthew 19:4–6</w:t>
      </w:r>
    </w:p>
    <w:p w14:paraId="5A00FC76" w14:textId="77777777" w:rsidR="006A6031" w:rsidRPr="006A6031" w:rsidRDefault="006A6031" w:rsidP="006A6031">
      <w:pPr>
        <w:numPr>
          <w:ilvl w:val="0"/>
          <w:numId w:val="3"/>
        </w:numPr>
      </w:pPr>
      <w:r w:rsidRPr="006A6031">
        <w:t>Marriage: One man, one woman</w:t>
      </w:r>
    </w:p>
    <w:p w14:paraId="72E22989" w14:textId="77777777" w:rsidR="006A6031" w:rsidRPr="006A6031" w:rsidRDefault="006A6031" w:rsidP="006A6031">
      <w:r w:rsidRPr="006A6031">
        <w:rPr>
          <w:b/>
          <w:bCs/>
        </w:rPr>
        <w:t>IV. Examples of God’s Judgment in the Past</w:t>
      </w:r>
    </w:p>
    <w:p w14:paraId="69605179" w14:textId="77777777" w:rsidR="006A6031" w:rsidRPr="006A6031" w:rsidRDefault="006A6031" w:rsidP="006A6031">
      <w:pPr>
        <w:numPr>
          <w:ilvl w:val="0"/>
          <w:numId w:val="4"/>
        </w:numPr>
      </w:pPr>
      <w:r w:rsidRPr="006A6031">
        <w:t>Sodom and Gomorrah (Gen. 18–19; Jude 7)</w:t>
      </w:r>
    </w:p>
    <w:p w14:paraId="2F226D98" w14:textId="77777777" w:rsidR="006A6031" w:rsidRPr="006A6031" w:rsidRDefault="006A6031" w:rsidP="006A6031">
      <w:pPr>
        <w:numPr>
          <w:ilvl w:val="0"/>
          <w:numId w:val="4"/>
        </w:numPr>
      </w:pPr>
      <w:r w:rsidRPr="006A6031">
        <w:t>Law of Moses (Lev. 18:22; 20:13)</w:t>
      </w:r>
    </w:p>
    <w:p w14:paraId="56D32381" w14:textId="77777777" w:rsidR="006A6031" w:rsidRPr="006A6031" w:rsidRDefault="006A6031" w:rsidP="006A6031">
      <w:pPr>
        <w:numPr>
          <w:ilvl w:val="0"/>
          <w:numId w:val="4"/>
        </w:numPr>
      </w:pPr>
      <w:r w:rsidRPr="006A6031">
        <w:t>Benjamin’s downfall (Judg. 19–21)</w:t>
      </w:r>
    </w:p>
    <w:p w14:paraId="7D05EA0B" w14:textId="77777777" w:rsidR="006A6031" w:rsidRPr="006A6031" w:rsidRDefault="006A6031" w:rsidP="006A6031">
      <w:r w:rsidRPr="006A6031">
        <w:rPr>
          <w:b/>
          <w:bCs/>
        </w:rPr>
        <w:t>V. God’s Warning to the Modern World</w:t>
      </w:r>
    </w:p>
    <w:p w14:paraId="66F0B48F" w14:textId="77777777" w:rsidR="006A6031" w:rsidRPr="006A6031" w:rsidRDefault="006A6031" w:rsidP="006A6031">
      <w:pPr>
        <w:numPr>
          <w:ilvl w:val="0"/>
          <w:numId w:val="5"/>
        </w:numPr>
      </w:pPr>
      <w:r w:rsidRPr="006A6031">
        <w:t>Isaiah 5:20–24</w:t>
      </w:r>
    </w:p>
    <w:p w14:paraId="3B4BC8DC" w14:textId="77777777" w:rsidR="006A6031" w:rsidRPr="006A6031" w:rsidRDefault="006A6031" w:rsidP="006A6031">
      <w:pPr>
        <w:numPr>
          <w:ilvl w:val="0"/>
          <w:numId w:val="5"/>
        </w:numPr>
      </w:pPr>
      <w:r w:rsidRPr="006A6031">
        <w:t>Romans 1:24–32</w:t>
      </w:r>
    </w:p>
    <w:p w14:paraId="656583E0" w14:textId="77777777" w:rsidR="006A6031" w:rsidRPr="006A6031" w:rsidRDefault="006A6031" w:rsidP="006A6031">
      <w:pPr>
        <w:numPr>
          <w:ilvl w:val="0"/>
          <w:numId w:val="5"/>
        </w:numPr>
      </w:pPr>
      <w:r w:rsidRPr="006A6031">
        <w:t>1 Corinthians 6:9–11</w:t>
      </w:r>
    </w:p>
    <w:p w14:paraId="02810E0F" w14:textId="77777777" w:rsidR="006A6031" w:rsidRPr="006A6031" w:rsidRDefault="006A6031" w:rsidP="006A6031">
      <w:pPr>
        <w:numPr>
          <w:ilvl w:val="0"/>
          <w:numId w:val="5"/>
        </w:numPr>
      </w:pPr>
      <w:r w:rsidRPr="006A6031">
        <w:t>1 Timothy 1:8–10</w:t>
      </w:r>
    </w:p>
    <w:p w14:paraId="2C04F538" w14:textId="77777777" w:rsidR="006A6031" w:rsidRPr="006A6031" w:rsidRDefault="006A6031" w:rsidP="006A6031">
      <w:r w:rsidRPr="006A6031">
        <w:rPr>
          <w:b/>
          <w:bCs/>
        </w:rPr>
        <w:t>VI. The Hope of Forgiveness and Transformation</w:t>
      </w:r>
    </w:p>
    <w:p w14:paraId="55403FC9" w14:textId="77777777" w:rsidR="006A6031" w:rsidRPr="006A6031" w:rsidRDefault="006A6031" w:rsidP="006A6031">
      <w:pPr>
        <w:numPr>
          <w:ilvl w:val="0"/>
          <w:numId w:val="6"/>
        </w:numPr>
      </w:pPr>
      <w:r w:rsidRPr="006A6031">
        <w:t>1 Cor. 6:11: “And such were some of you”</w:t>
      </w:r>
    </w:p>
    <w:p w14:paraId="1CDBD5B8" w14:textId="77777777" w:rsidR="006A6031" w:rsidRPr="006A6031" w:rsidRDefault="006A6031" w:rsidP="006A6031">
      <w:pPr>
        <w:numPr>
          <w:ilvl w:val="0"/>
          <w:numId w:val="6"/>
        </w:numPr>
      </w:pPr>
      <w:r w:rsidRPr="006A6031">
        <w:t>Isaiah 55:7: Forsake and return</w:t>
      </w:r>
    </w:p>
    <w:p w14:paraId="38A2A333" w14:textId="77777777" w:rsidR="006A6031" w:rsidRPr="006A6031" w:rsidRDefault="006A6031" w:rsidP="006A6031">
      <w:pPr>
        <w:numPr>
          <w:ilvl w:val="0"/>
          <w:numId w:val="6"/>
        </w:numPr>
      </w:pPr>
      <w:r w:rsidRPr="006A6031">
        <w:t>God’s mercy is available to all who repent</w:t>
      </w:r>
    </w:p>
    <w:p w14:paraId="525BAD93" w14:textId="77777777" w:rsidR="006A6031" w:rsidRPr="006A6031" w:rsidRDefault="006A6031" w:rsidP="006A6031">
      <w:r w:rsidRPr="006A6031">
        <w:pict w14:anchorId="59B1AE51">
          <v:rect id="_x0000_i1038" style="width:0;height:1.5pt" o:hralign="center" o:hrstd="t" o:hr="t" fillcolor="#a0a0a0" stroked="f"/>
        </w:pict>
      </w:r>
    </w:p>
    <w:p w14:paraId="221EB646" w14:textId="77777777" w:rsidR="006A6031" w:rsidRPr="006A6031" w:rsidRDefault="006A6031" w:rsidP="006A6031">
      <w:pPr>
        <w:rPr>
          <w:b/>
          <w:bCs/>
        </w:rPr>
      </w:pPr>
      <w:r w:rsidRPr="006A6031">
        <w:rPr>
          <w:b/>
          <w:bCs/>
        </w:rPr>
        <w:t>Call to Action</w:t>
      </w:r>
    </w:p>
    <w:p w14:paraId="0F43550E" w14:textId="77777777" w:rsidR="006A6031" w:rsidRPr="006A6031" w:rsidRDefault="006A6031" w:rsidP="006A6031">
      <w:r w:rsidRPr="006A6031">
        <w:t xml:space="preserve">This is not about </w:t>
      </w:r>
      <w:proofErr w:type="gramStart"/>
      <w:r w:rsidRPr="006A6031">
        <w:t>hate—</w:t>
      </w:r>
      <w:proofErr w:type="gramEnd"/>
      <w:r w:rsidRPr="006A6031">
        <w:t>it’s about truth, holiness, and salvation. God has spoken clearly. No matter what our culture affirms, God’s Word is final. If you are living in sin, today is the day to repent. If you’ve approved of what God condemns, now is the time to change. There is hope for everyone through the cleansing blood of Jesus. Like the Corinthians, you too can be washed, sanctified, and justified—if you will turn back to God. The invitation is open. Come while there is still time.</w:t>
      </w:r>
    </w:p>
    <w:p w14:paraId="72231FF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97ECD"/>
    <w:multiLevelType w:val="multilevel"/>
    <w:tmpl w:val="879CC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C16523"/>
    <w:multiLevelType w:val="multilevel"/>
    <w:tmpl w:val="984E4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6813A9"/>
    <w:multiLevelType w:val="multilevel"/>
    <w:tmpl w:val="C3B0C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D47D9A"/>
    <w:multiLevelType w:val="multilevel"/>
    <w:tmpl w:val="A8A4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D1756C"/>
    <w:multiLevelType w:val="multilevel"/>
    <w:tmpl w:val="01C2C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BA666D0"/>
    <w:multiLevelType w:val="multilevel"/>
    <w:tmpl w:val="2E48E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6192989">
    <w:abstractNumId w:val="0"/>
  </w:num>
  <w:num w:numId="2" w16cid:durableId="781845115">
    <w:abstractNumId w:val="5"/>
  </w:num>
  <w:num w:numId="3" w16cid:durableId="1202983568">
    <w:abstractNumId w:val="2"/>
  </w:num>
  <w:num w:numId="4" w16cid:durableId="749623737">
    <w:abstractNumId w:val="3"/>
  </w:num>
  <w:num w:numId="5" w16cid:durableId="1500390975">
    <w:abstractNumId w:val="1"/>
  </w:num>
  <w:num w:numId="6" w16cid:durableId="18400005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031"/>
    <w:rsid w:val="000D6DB3"/>
    <w:rsid w:val="000F0CF1"/>
    <w:rsid w:val="00287115"/>
    <w:rsid w:val="00367680"/>
    <w:rsid w:val="00496BCB"/>
    <w:rsid w:val="006A6031"/>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CDEBC3"/>
  <w15:chartTrackingRefBased/>
  <w15:docId w15:val="{2C4D71B1-951D-44D8-8337-D5A1B51D2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60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60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60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60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60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60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60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60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60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60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60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60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60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60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60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60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60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6031"/>
    <w:rPr>
      <w:rFonts w:eastAsiaTheme="majorEastAsia" w:cstheme="majorBidi"/>
      <w:color w:val="272727" w:themeColor="text1" w:themeTint="D8"/>
    </w:rPr>
  </w:style>
  <w:style w:type="paragraph" w:styleId="Title">
    <w:name w:val="Title"/>
    <w:basedOn w:val="Normal"/>
    <w:next w:val="Normal"/>
    <w:link w:val="TitleChar"/>
    <w:uiPriority w:val="10"/>
    <w:qFormat/>
    <w:rsid w:val="006A60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60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60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60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6031"/>
    <w:pPr>
      <w:spacing w:before="160"/>
      <w:jc w:val="center"/>
    </w:pPr>
    <w:rPr>
      <w:i/>
      <w:iCs/>
      <w:color w:val="404040" w:themeColor="text1" w:themeTint="BF"/>
    </w:rPr>
  </w:style>
  <w:style w:type="character" w:customStyle="1" w:styleId="QuoteChar">
    <w:name w:val="Quote Char"/>
    <w:basedOn w:val="DefaultParagraphFont"/>
    <w:link w:val="Quote"/>
    <w:uiPriority w:val="29"/>
    <w:rsid w:val="006A6031"/>
    <w:rPr>
      <w:i/>
      <w:iCs/>
      <w:color w:val="404040" w:themeColor="text1" w:themeTint="BF"/>
    </w:rPr>
  </w:style>
  <w:style w:type="paragraph" w:styleId="ListParagraph">
    <w:name w:val="List Paragraph"/>
    <w:basedOn w:val="Normal"/>
    <w:uiPriority w:val="34"/>
    <w:qFormat/>
    <w:rsid w:val="006A6031"/>
    <w:pPr>
      <w:ind w:left="720"/>
      <w:contextualSpacing/>
    </w:pPr>
  </w:style>
  <w:style w:type="character" w:styleId="IntenseEmphasis">
    <w:name w:val="Intense Emphasis"/>
    <w:basedOn w:val="DefaultParagraphFont"/>
    <w:uiPriority w:val="21"/>
    <w:qFormat/>
    <w:rsid w:val="006A6031"/>
    <w:rPr>
      <w:i/>
      <w:iCs/>
      <w:color w:val="0F4761" w:themeColor="accent1" w:themeShade="BF"/>
    </w:rPr>
  </w:style>
  <w:style w:type="paragraph" w:styleId="IntenseQuote">
    <w:name w:val="Intense Quote"/>
    <w:basedOn w:val="Normal"/>
    <w:next w:val="Normal"/>
    <w:link w:val="IntenseQuoteChar"/>
    <w:uiPriority w:val="30"/>
    <w:qFormat/>
    <w:rsid w:val="006A60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6031"/>
    <w:rPr>
      <w:i/>
      <w:iCs/>
      <w:color w:val="0F4761" w:themeColor="accent1" w:themeShade="BF"/>
    </w:rPr>
  </w:style>
  <w:style w:type="character" w:styleId="IntenseReference">
    <w:name w:val="Intense Reference"/>
    <w:basedOn w:val="DefaultParagraphFont"/>
    <w:uiPriority w:val="32"/>
    <w:qFormat/>
    <w:rsid w:val="006A60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077320">
      <w:bodyDiv w:val="1"/>
      <w:marLeft w:val="0"/>
      <w:marRight w:val="0"/>
      <w:marTop w:val="0"/>
      <w:marBottom w:val="0"/>
      <w:divBdr>
        <w:top w:val="none" w:sz="0" w:space="0" w:color="auto"/>
        <w:left w:val="none" w:sz="0" w:space="0" w:color="auto"/>
        <w:bottom w:val="none" w:sz="0" w:space="0" w:color="auto"/>
        <w:right w:val="none" w:sz="0" w:space="0" w:color="auto"/>
      </w:divBdr>
    </w:div>
    <w:div w:id="1948736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918</Words>
  <Characters>4650</Characters>
  <Application>Microsoft Office Word</Application>
  <DocSecurity>0</DocSecurity>
  <Lines>87</Lines>
  <Paragraphs>38</Paragraphs>
  <ScaleCrop>false</ScaleCrop>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2025-06-22T01:07:00Z</dcterms:created>
  <dcterms:modified xsi:type="dcterms:W3CDTF">2025-06-22T01:09:00Z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38214e36-857b-4e8f-adb5-86d5c1843f37</vt:lpwstr>
  </property>
</Properties>
</file>