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BDC3D7" w14:textId="77777777" w:rsidR="00700875" w:rsidRPr="00700875" w:rsidRDefault="00700875" w:rsidP="00700875">
      <w:pPr>
        <w:rPr>
          <w:b/>
          <w:bCs/>
        </w:rPr>
      </w:pPr>
      <w:r w:rsidRPr="00700875">
        <w:rPr>
          <w:b/>
          <w:bCs/>
        </w:rPr>
        <w:t>Sermon Outline: The Gift of the Holy Spirit</w:t>
      </w:r>
    </w:p>
    <w:p w14:paraId="220ED47E" w14:textId="77777777" w:rsidR="00700875" w:rsidRPr="00700875" w:rsidRDefault="00700875" w:rsidP="00700875">
      <w:r w:rsidRPr="00700875">
        <w:t>Introduction Last week, we studied the Holy Spirit and His work. Today, we focus on a specific aspect: the gift of the Holy Spirit. Although the term isn’t used frequently in the New Testament, it represents an important principle that has been the subject of debate and discussion among faithful Christians for many years. It is important to clarify that this is not a salvation issue; the gift of the Spirit is a promise, not a command. Understanding this gift helps us better comprehend the Spirit’s work and His blessings in the first-century church, as well as today.</w:t>
      </w:r>
    </w:p>
    <w:p w14:paraId="2DFAA0E5" w14:textId="77777777" w:rsidR="00700875" w:rsidRPr="00700875" w:rsidRDefault="00700875" w:rsidP="00700875">
      <w:r w:rsidRPr="00700875">
        <w:rPr>
          <w:b/>
          <w:bCs/>
        </w:rPr>
        <w:t xml:space="preserve">I. The Significance of the One Gift of the Holy Spirit </w:t>
      </w:r>
      <w:r w:rsidRPr="00700875">
        <w:t>Paul declares there is only one gift of the Spirit for Christians today. This aligns with the Great Commission given by Jesus—found in Matthew 28:19-20 and Mark 16:16—where He commands His followers to baptize in the name of the Father, the Son, and the Holy Spirit. This singular gift was a divine mandate for all nations and all times, uniting believers in the body of Christ.</w:t>
      </w:r>
    </w:p>
    <w:p w14:paraId="02FB30BC" w14:textId="77777777" w:rsidR="00700875" w:rsidRPr="00700875" w:rsidRDefault="00700875" w:rsidP="00700875">
      <w:r w:rsidRPr="00700875">
        <w:rPr>
          <w:b/>
          <w:bCs/>
        </w:rPr>
        <w:t>II. The Meaning of Baptizo and Its Implications</w:t>
      </w:r>
      <w:r w:rsidRPr="00700875">
        <w:t xml:space="preserve"> The Greek word baptizo means to dip, plunge, or fully immerse. It is used in everyday language—such as ships sinking or objects being submerged—indicating complete immersion rather than sprinkling or pouring. Because of its meaning, biblical baptism involves full immersion in water, symbolizing death, burial, and resurrection with Christ.</w:t>
      </w:r>
    </w:p>
    <w:p w14:paraId="798950F8" w14:textId="77777777" w:rsidR="00700875" w:rsidRPr="00700875" w:rsidRDefault="00700875" w:rsidP="00700875">
      <w:r w:rsidRPr="00700875">
        <w:rPr>
          <w:b/>
          <w:bCs/>
        </w:rPr>
        <w:t xml:space="preserve">III. The Baptism of John: Preparation, Not Salvation </w:t>
      </w:r>
      <w:r w:rsidRPr="00700875">
        <w:t>John’s baptism, described in Mark 1:2-5, was a baptism of repentance to prepare people’s hearts for the coming of the Messiah. It was not performed in Jesus’ name and was temporary, fulfilled when Jesus completed His sacrifice (Acts 19:1-5). It served as a preparatory act rather than a means of salvation.</w:t>
      </w:r>
    </w:p>
    <w:p w14:paraId="23F42E89" w14:textId="77777777" w:rsidR="00700875" w:rsidRPr="00700875" w:rsidRDefault="00700875" w:rsidP="00700875">
      <w:r w:rsidRPr="00700875">
        <w:rPr>
          <w:b/>
          <w:bCs/>
        </w:rPr>
        <w:t xml:space="preserve">IV. Transition to the One True Baptism </w:t>
      </w:r>
      <w:r w:rsidRPr="00700875">
        <w:t>After Jesus’ death and resurrection, the practice of John’s baptism was phased out. Paul instructs believers in Acts 19:2-5 to be baptized in the name of Jesus Christ. Water baptism is the only biblical act that places believers into Christ (Romans 6:3-4; Galatians 3:27), uniting them with His death and resurrection.</w:t>
      </w:r>
    </w:p>
    <w:p w14:paraId="69AA12A9" w14:textId="77777777" w:rsidR="00700875" w:rsidRPr="00700875" w:rsidRDefault="00700875" w:rsidP="00700875">
      <w:r w:rsidRPr="00700875">
        <w:rPr>
          <w:b/>
          <w:bCs/>
        </w:rPr>
        <w:t xml:space="preserve">V. The Holy Spirit’s Miraculous Baptism in the First Century </w:t>
      </w:r>
      <w:r w:rsidRPr="00700875">
        <w:t>The Spirit did perform miraculous signs at Pentecost (Acts 2) and elsewhere, such as speaking in tongues and healing (Acts 10). These signs confirmed divine authority and were temporary, intended to authenticate the first message of the Gospel. This miraculous Spirit baptism is not something believers seek today; it was fulfilled by the end of the first century.</w:t>
      </w:r>
    </w:p>
    <w:p w14:paraId="3C9AD5E1" w14:textId="77777777" w:rsidR="00700875" w:rsidRPr="00700875" w:rsidRDefault="00700875" w:rsidP="00700875">
      <w:r w:rsidRPr="00700875">
        <w:rPr>
          <w:b/>
          <w:bCs/>
        </w:rPr>
        <w:t>VI. The Completion of Miraculous Gifts</w:t>
      </w:r>
      <w:r w:rsidRPr="00700875">
        <w:t xml:space="preserve"> The early church needed miracles because the full and complete New Testament had not yet been revealed. 1 Corinthians 13:8-10 explains that once “that which is perfect” comes, miraculous signs will cease. Miracles served as scaffolding—necessary during the initial growth of the church but unnecessary once the Bible was completed.</w:t>
      </w:r>
    </w:p>
    <w:p w14:paraId="1B0BF594" w14:textId="77777777" w:rsidR="00700875" w:rsidRPr="00700875" w:rsidRDefault="00700875" w:rsidP="00700875">
      <w:r w:rsidRPr="00700875">
        <w:rPr>
          <w:b/>
          <w:bCs/>
        </w:rPr>
        <w:t>VII. The Purpose of Miraculous Powers in the First Century</w:t>
      </w:r>
      <w:r w:rsidRPr="00700875">
        <w:t xml:space="preserve"> Miracles confirmed the message of Christ, guided early believers, and helped them discern true doctrine from false (1 John 4:1). The gifts were distributed by the Holy Spirit through the apostles and some early Christians (1 Corinthians 12:7-11). They served as a divine scaffolding, helping the church to stand firm until the full revelation of God’s Word was available.</w:t>
      </w:r>
    </w:p>
    <w:p w14:paraId="34D8E444" w14:textId="77777777" w:rsidR="00700875" w:rsidRPr="00700875" w:rsidRDefault="00700875" w:rsidP="00700875">
      <w:r w:rsidRPr="00700875">
        <w:rPr>
          <w:b/>
          <w:bCs/>
        </w:rPr>
        <w:t>VIII. The Outpouring of the Spirit</w:t>
      </w:r>
      <w:r w:rsidRPr="00700875">
        <w:t xml:space="preserve"> in Acts 2 On Pentecost, the Holy Spirit descended on the apostles, enabling them to speak in various languages—a miraculous sign to help listeners from many nations understand the Gospel. Acts 2:16-21 quotes Joel’s prophecy, emphasizing this miraculous outpouring as a divine event meant to confirm the message of salvation and begin the last days.</w:t>
      </w:r>
    </w:p>
    <w:p w14:paraId="7FB9D2B3" w14:textId="77777777" w:rsidR="00700875" w:rsidRPr="00700875" w:rsidRDefault="00700875" w:rsidP="00700875">
      <w:r w:rsidRPr="00700875">
        <w:rPr>
          <w:b/>
          <w:bCs/>
        </w:rPr>
        <w:t>IX. Conditions for Salvation</w:t>
      </w:r>
      <w:r w:rsidRPr="00700875">
        <w:t xml:space="preserve"> in Acts 2 Peter’s response: Repent and be baptized in the name of Jesus Christ for the forgiveness of sins (Acts 2:38). The promise of the Spirit's gift was to all who obeyed. The miraculous signs accompanying the outpouring served to confirm divine authority and facilitate the growth of the church.</w:t>
      </w:r>
    </w:p>
    <w:p w14:paraId="16D5209B" w14:textId="77777777" w:rsidR="00700875" w:rsidRPr="00700875" w:rsidRDefault="00700875" w:rsidP="00700875">
      <w:r w:rsidRPr="00700875">
        <w:rPr>
          <w:b/>
          <w:bCs/>
        </w:rPr>
        <w:t>X. The Purpose of Miraculous Gifts and Their Temporary Nature</w:t>
      </w:r>
      <w:r w:rsidRPr="00700875">
        <w:t xml:space="preserve"> The miraculous powers were temporary and served as scaffolding until the full and final revelation—the complete New Testament—came. Once that “which is perfect” (the fully revealed Word of God) arrived, these miraculous signs ceased (1 Corinthians 13:8-10). This divine scaffolding was essential during the infancy of the church to confirm the message and guide believers, but it was never intended to be a permanent method of divine communication.</w:t>
      </w:r>
    </w:p>
    <w:p w14:paraId="09508C4A" w14:textId="77777777" w:rsidR="00700875" w:rsidRPr="00700875" w:rsidRDefault="00700875" w:rsidP="00700875">
      <w:r w:rsidRPr="00700875">
        <w:rPr>
          <w:b/>
          <w:bCs/>
        </w:rPr>
        <w:t xml:space="preserve">XI. The Need for Miraculous Powers in the First Century </w:t>
      </w:r>
      <w:r w:rsidRPr="00700875">
        <w:t>During the early days of the church, the complete Bible was not yet available. People had to rely on miracles for guidance, confirmation of divine truth, and to establish authority. For example, in Acts chapter 2, the apostles’ ability to speak in foreign languages helped spread the Gospel to many nations. Similarly, Paul and other apostles performed healings, and the gifts of prophecy and discernment were vital for maintaining doctrinal purity. These signs eliminated confusion and proved divine endorsement during this formative period.</w:t>
      </w:r>
    </w:p>
    <w:p w14:paraId="7222AC46" w14:textId="77777777" w:rsidR="00700875" w:rsidRPr="00700875" w:rsidRDefault="00700875" w:rsidP="00700875">
      <w:r w:rsidRPr="00700875">
        <w:rPr>
          <w:b/>
          <w:bCs/>
        </w:rPr>
        <w:t xml:space="preserve">XII. The End of Miraculous Powers </w:t>
      </w:r>
      <w:r w:rsidRPr="00700875">
        <w:t>As the New Testament was completed, the need for miracles disappeared. Paul taught the church at Corinth that these miraculous gifts would cease once the perfection—the fully inspired Scriptures—was come (1 Corinthians 13:10). Today, believers have access to the complete, inspired Word of God. There is no need for miracles, signs, or miraculous powers to confirm doctrine because the Bible is sufficient and sufficient alone (2 Timothy 3:16-17).</w:t>
      </w:r>
    </w:p>
    <w:p w14:paraId="3737FEE1" w14:textId="77777777" w:rsidR="00700875" w:rsidRPr="00700875" w:rsidRDefault="00700875" w:rsidP="00700875">
      <w:r w:rsidRPr="00700875">
        <w:rPr>
          <w:b/>
          <w:bCs/>
        </w:rPr>
        <w:t xml:space="preserve">XIII. The Parallel with Mark 16 </w:t>
      </w:r>
      <w:r w:rsidRPr="00700875">
        <w:t>Jesus, in Mark 16:16-18, links belief and baptism with salvation and mentions that signs will follow believers, including casting out demons and speaking in tongues. These signs miraculously confirmed the message during the first century. With the completion of the Bible, those signs are no longer necessary. Believers today obey God's Word—believing, repenting, confessing Christ, and being baptized—not seeking signs or miraculous displays.</w:t>
      </w:r>
    </w:p>
    <w:p w14:paraId="7A39C48B" w14:textId="77777777" w:rsidR="00700875" w:rsidRPr="00700875" w:rsidRDefault="00700875" w:rsidP="00700875">
      <w:r w:rsidRPr="00700875">
        <w:rPr>
          <w:b/>
          <w:bCs/>
        </w:rPr>
        <w:t xml:space="preserve">XIV. The Final Message </w:t>
      </w:r>
      <w:r w:rsidRPr="00700875">
        <w:t>The key takeaway is that the miraculous gifts were temporary and serving a specific purpose in the early church. Today's salvation and spiritual growth are based on the fully revealed, complete Word of God. The Spirit continues to work by inspiring and guiding us through Scripture, which is sufficient for every spiritual need.</w:t>
      </w:r>
    </w:p>
    <w:p w14:paraId="1535FB4A" w14:textId="77777777" w:rsidR="00700875" w:rsidRPr="00700875" w:rsidRDefault="00700875" w:rsidP="00700875">
      <w:r w:rsidRPr="00700875">
        <w:rPr>
          <w:b/>
          <w:bCs/>
        </w:rPr>
        <w:t>Conclusion</w:t>
      </w:r>
      <w:r w:rsidRPr="00700875">
        <w:br/>
        <w:t>There is only one true, divine gift of the Holy Spirit available to us today—obedient faith and baptism in the name of Jesus Christ for the forgiveness of sins. The miraculous gifts served their purpose during the infancy of the church, but since the Bible is now complete, they are no longer needed or in operation. Our trust must be in the inspired Word, through which the Holy Spirit continues His work—guiding, convicting, and empowering us today.</w:t>
      </w:r>
    </w:p>
    <w:p w14:paraId="52F603D9" w14:textId="77777777" w:rsidR="00700875" w:rsidRPr="00700875" w:rsidRDefault="00700875" w:rsidP="00700875">
      <w:r w:rsidRPr="00700875">
        <w:rPr>
          <w:b/>
          <w:bCs/>
        </w:rPr>
        <w:t>Invitation</w:t>
      </w:r>
      <w:r w:rsidRPr="00700875">
        <w:br/>
        <w:t>If you are ready to obey the Gospel, believe in Jesus Christ, repent of your sins, confess Him as Lord, and be baptized for the forgiveness of sins, we invite you to respond now. The Holy Spirit’s work continues today through the Word—faith comes by hearing, and hearing by the Word of God (Romans 10:17).</w:t>
      </w:r>
    </w:p>
    <w:p w14:paraId="42FE7DFD" w14:textId="77777777" w:rsidR="00700875" w:rsidRPr="00700875" w:rsidRDefault="00700875" w:rsidP="00700875">
      <w:r w:rsidRPr="00700875">
        <w:t> </w:t>
      </w:r>
    </w:p>
    <w:p w14:paraId="38342ACD" w14:textId="77777777" w:rsidR="00700875" w:rsidRPr="00700875" w:rsidRDefault="00700875" w:rsidP="00700875">
      <w:r w:rsidRPr="00700875">
        <w:rPr>
          <w:b/>
          <w:bCs/>
        </w:rPr>
        <w:t>Sermon Narrative:</w:t>
      </w:r>
    </w:p>
    <w:p w14:paraId="445AD6C9" w14:textId="77777777" w:rsidR="00700875" w:rsidRPr="00700875" w:rsidRDefault="00700875" w:rsidP="00700875">
      <w:r w:rsidRPr="00700875">
        <w:rPr>
          <w:b/>
          <w:bCs/>
        </w:rPr>
        <w:t>The Gift of the Holy Spirit</w:t>
      </w:r>
    </w:p>
    <w:p w14:paraId="6BEEAE77" w14:textId="77777777" w:rsidR="00700875" w:rsidRPr="00700875" w:rsidRDefault="00700875" w:rsidP="00700875">
      <w:r w:rsidRPr="00700875">
        <w:t>Today, we are considering an important aspect of the Holy Spirit’s work—the gift of the Spirit. Though the term “gift of the Holy Spirit” is not used frequently in the New Testament, it is a concept that embodies a crucial truth about the Spirit’s role in the early church and in our lives today. Over the years, faithful students of the Bible have varied in their understanding of what this gift entails, but it is essential to remember that this understanding is not a salvation issue. The Bible describes it as a promise from God, not a command to be obeyed. Our purpose today is to explore what the Spirit gives and how His work was manifested during the first century—even as we acknowledge the clear guidance Scripture provides.</w:t>
      </w:r>
    </w:p>
    <w:p w14:paraId="3EA7F614" w14:textId="77777777" w:rsidR="00700875" w:rsidRPr="00700875" w:rsidRDefault="00700875" w:rsidP="00700875">
      <w:r w:rsidRPr="00700875">
        <w:t>In Ephesians 4:4-6, Paul emphasizes the unity of believers, stating there is “one Spirit” that ties us all together. This one Spirit is integral to our faith. Many interpretations exist about what the gift involves, and some have changed their views over time—including my own. I used to believe that the gift of the Spirit referred to all blessings that come when someone becomes a Christian—such as forgiveness, salvation, and being adopted into God's family. I still believe those blessings are beneath the promise, but I’ve come to understand more fully that the Spirit’s activity includes miraculous signs and divine powers that God employed during the foundational days of the church.</w:t>
      </w:r>
    </w:p>
    <w:p w14:paraId="4C983801" w14:textId="77777777" w:rsidR="00700875" w:rsidRPr="00700875" w:rsidRDefault="00700875" w:rsidP="00700875">
      <w:r w:rsidRPr="00700875">
        <w:t>What does the Bible say about the meaning of baptizo, the Greek word often translated “to baptize”? It means to dip, plunge, or fully immerse. It is used frequently in the secular language of the time—such as describing ships sinking or objects being completely submerged in water. It cannot mean sprinkling or pouring because the original word implies full immersion. Baptism, then, involves total submersion, symbolizing the believer’s death to sin, burial with Christ, and resurrection to new life.</w:t>
      </w:r>
    </w:p>
    <w:p w14:paraId="06A956EF" w14:textId="77777777" w:rsidR="00700875" w:rsidRPr="00700875" w:rsidRDefault="00700875" w:rsidP="00700875">
      <w:r w:rsidRPr="00700875">
        <w:t>In the early days of Christianity, John the Baptist’s baptism was a preparatory act. Mark 1:2-5 describes it as a baptism of repentance designed to prepare hearts for the coming Messiah. Importantly, this baptism was not in the name of Jesus because Jesus had not yet sacrificed Himself. It was a temporary baptism—fulfilled when Jesus completed His atoning work, as indicated in Acts 19:1-5. After Jesus’ death and resurrection, that baptism was replaced by the baptism in the name of Jesus Christ, which places believers into Christ (Romans 6:3-4; Galatians 3:27). This is the only baptism commanded by God today for salvation.</w:t>
      </w:r>
    </w:p>
    <w:p w14:paraId="2978B6C3" w14:textId="77777777" w:rsidR="00700875" w:rsidRPr="00700875" w:rsidRDefault="00700875" w:rsidP="00700875">
      <w:r w:rsidRPr="00700875">
        <w:t>Now, regarding the miraculous activities of the Spirit—they were prominent during the first century. Acts 2 records the Spirit descending on the apostles at Pentecost, enabling them to speak in tongues and perform miracles. These signs confirmed divine authority and helped spread the Gospel to many nations, ensuring the message was understood in various languages. Similar miracles were performed in Acts 10 and elsewhere, and they served a specific purpose: to authenticate divine messages until the full Bible was revealed.</w:t>
      </w:r>
    </w:p>
    <w:p w14:paraId="17082990" w14:textId="77777777" w:rsidR="00700875" w:rsidRPr="00700875" w:rsidRDefault="00700875" w:rsidP="00700875">
      <w:r w:rsidRPr="00700875">
        <w:t>This brings us to an important biblical truth highlighted in 1 Corinthians 13:8-10: miraculous signs and gifts would cease once “that which is perfect”—the complete, inspired Word of God—came. During the infancy of the church, believers lacked the complete Scriptures and relied on signs, miracles, and divine powers to confirm and to teach. These gifts fulfilled their purpose during that time but became unnecessary once the inspired Bible was fully written and preserved.</w:t>
      </w:r>
    </w:p>
    <w:p w14:paraId="2F2F412C" w14:textId="77777777" w:rsidR="00700875" w:rsidRPr="00700875" w:rsidRDefault="00700875" w:rsidP="00700875">
      <w:r w:rsidRPr="00700875">
        <w:t>Furthermore, Acts 2:39 emphasizes that the promise of the Spirit was to you and to your children, and to all who are afar off—including Gentiles—as many as the Lord our God shall call. This divine outpouring was a miraculous event for that era—not something believers today seek or need. The purpose was to confirm the divine message and help establish the church. As the full canon of Scripture was completed, the gifts of the Spirit ceased—no longer necessary for divine confirmation or guidance.</w:t>
      </w:r>
    </w:p>
    <w:p w14:paraId="42E3EFE1" w14:textId="77777777" w:rsidR="00700875" w:rsidRPr="00700875" w:rsidRDefault="00700875" w:rsidP="00700875">
      <w:r w:rsidRPr="00700875">
        <w:t>The analogy of scaffolding in construction helps illustrate this truth: scaffolding is necessary when building a house but is removed once the structure is complete. Similarly, the miraculous signs, gifts of prophecy, healing, and speaking in tongues were necessary during the early days of the church—serving as divine scaffolding to confirm the message and guide the believers. However, once the full and complete Bible was written, these signs became unnecessary and ceased, because God's revealed Word now provides all the guidance and authority needed for salvation and Christian living.</w:t>
      </w:r>
    </w:p>
    <w:p w14:paraId="3D765BBC" w14:textId="77777777" w:rsidR="00700875" w:rsidRPr="00700875" w:rsidRDefault="00700875" w:rsidP="00700875">
      <w:r w:rsidRPr="00700875">
        <w:t>This is confirmed by scriptures such as 1 Corinthians 13:8-10, which states that when “that which is perfect” has come, the miraculous gifts will cease. The “perfection” refers to the full, inspired Word of God—the completed New Testament—that contains all truth, all instruction necessary for our salvation, worship, and conduct.</w:t>
      </w:r>
    </w:p>
    <w:p w14:paraId="00AA22B4" w14:textId="77777777" w:rsidR="00700875" w:rsidRPr="00700875" w:rsidRDefault="00700875" w:rsidP="00700875">
      <w:r w:rsidRPr="00700875">
        <w:t>The early church desperately needed these miraculous signs because the Bible was not yet fully written. For example, in Acts 2, those first converts heard the Gospel through the miraculous gift of speaking in tongues—so they could understand the message in their own languages. Without those signs, many would have remained in ignorance, unable to hear or believe the Gospel. Similarly, gifts of healing, prophecy, and discernment functioned to affirm divine authority, preventing false teachings, and helping establish the church.</w:t>
      </w:r>
    </w:p>
    <w:p w14:paraId="1A01F9FB" w14:textId="77777777" w:rsidR="00700875" w:rsidRPr="00700875" w:rsidRDefault="00700875" w:rsidP="00700875">
      <w:r w:rsidRPr="00700875">
        <w:t>But when the full Bible was revealed and preserved—the canon of Scripture was completed—the need for signs and miracles dropped away. As 1 Corinthians 13:10 explains, when “that which is perfect” is come, when believers have access to the complete, inspired Word, there is no longer any need for miraculous signs. They fade away, leaving us with the fully revealed and sufficient Scriptures that guide our faith and practice.</w:t>
      </w:r>
    </w:p>
    <w:p w14:paraId="58DFDA90" w14:textId="77777777" w:rsidR="00700875" w:rsidRPr="00700875" w:rsidRDefault="00700875" w:rsidP="00700875">
      <w:r w:rsidRPr="00700875">
        <w:t>In contrast, many in the world today believe that miracles continue or that the Spirit reveals divine truths directly and miraculously to individuals. However, the Bible clearly shows that these miraculous workings were limited to the first century and served a specific purpose in establishing the authority of the Apostles and the foundation of the church. The Spirit’s work today is through the inspired Scriptures—guiding believers as they read, study, and obey God’s Word.</w:t>
      </w:r>
    </w:p>
    <w:p w14:paraId="1ED0BD7D" w14:textId="77777777" w:rsidR="00700875" w:rsidRPr="00700875" w:rsidRDefault="00700875" w:rsidP="00700875">
      <w:r w:rsidRPr="00700875">
        <w:t>In summary, the gift of the Spirit in the first century was miraculous and temporary. It served its purpose during the infancy of the church—confirming divine authority and helping believers learn how to worship and live. Since the full, inspired Word of God is now accessible to all, there is no need for miraculous powers, signs, or private revelations to guide us. The Spirit continues to work—not through signs, but through His Word—drawing us closer to Christ and guiding us through the complete Scripture.</w:t>
      </w:r>
    </w:p>
    <w:p w14:paraId="0FE369B9" w14:textId="4902273F" w:rsidR="000D6DB3" w:rsidRDefault="00700875" w:rsidP="00700875">
      <w:r w:rsidRPr="00700875">
        <w:t xml:space="preserve">If you’re ready to respond to God’s command, you can do so confidently, knowing you are following His divine plan, as revealed in the inspired Word—the completed gift of the Holy Spirit. Believing, repenting, confessing Christ, and being baptized are steps that align us with God’s truth and bring us into His family. </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0875"/>
    <w:rsid w:val="000D6DB3"/>
    <w:rsid w:val="000F0CF1"/>
    <w:rsid w:val="00287115"/>
    <w:rsid w:val="00367680"/>
    <w:rsid w:val="003C7A79"/>
    <w:rsid w:val="00700875"/>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03B619"/>
  <w15:chartTrackingRefBased/>
  <w15:docId w15:val="{4F977AAC-48CB-45B5-8429-EB0E75B15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08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08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08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08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08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08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08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08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08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08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08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08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08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08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08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08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08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0875"/>
    <w:rPr>
      <w:rFonts w:eastAsiaTheme="majorEastAsia" w:cstheme="majorBidi"/>
      <w:color w:val="272727" w:themeColor="text1" w:themeTint="D8"/>
    </w:rPr>
  </w:style>
  <w:style w:type="paragraph" w:styleId="Title">
    <w:name w:val="Title"/>
    <w:basedOn w:val="Normal"/>
    <w:next w:val="Normal"/>
    <w:link w:val="TitleChar"/>
    <w:uiPriority w:val="10"/>
    <w:qFormat/>
    <w:rsid w:val="007008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08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08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08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0875"/>
    <w:pPr>
      <w:spacing w:before="160"/>
      <w:jc w:val="center"/>
    </w:pPr>
    <w:rPr>
      <w:i/>
      <w:iCs/>
      <w:color w:val="404040" w:themeColor="text1" w:themeTint="BF"/>
    </w:rPr>
  </w:style>
  <w:style w:type="character" w:customStyle="1" w:styleId="QuoteChar">
    <w:name w:val="Quote Char"/>
    <w:basedOn w:val="DefaultParagraphFont"/>
    <w:link w:val="Quote"/>
    <w:uiPriority w:val="29"/>
    <w:rsid w:val="00700875"/>
    <w:rPr>
      <w:i/>
      <w:iCs/>
      <w:color w:val="404040" w:themeColor="text1" w:themeTint="BF"/>
    </w:rPr>
  </w:style>
  <w:style w:type="paragraph" w:styleId="ListParagraph">
    <w:name w:val="List Paragraph"/>
    <w:basedOn w:val="Normal"/>
    <w:uiPriority w:val="34"/>
    <w:qFormat/>
    <w:rsid w:val="00700875"/>
    <w:pPr>
      <w:ind w:left="720"/>
      <w:contextualSpacing/>
    </w:pPr>
  </w:style>
  <w:style w:type="character" w:styleId="IntenseEmphasis">
    <w:name w:val="Intense Emphasis"/>
    <w:basedOn w:val="DefaultParagraphFont"/>
    <w:uiPriority w:val="21"/>
    <w:qFormat/>
    <w:rsid w:val="00700875"/>
    <w:rPr>
      <w:i/>
      <w:iCs/>
      <w:color w:val="0F4761" w:themeColor="accent1" w:themeShade="BF"/>
    </w:rPr>
  </w:style>
  <w:style w:type="paragraph" w:styleId="IntenseQuote">
    <w:name w:val="Intense Quote"/>
    <w:basedOn w:val="Normal"/>
    <w:next w:val="Normal"/>
    <w:link w:val="IntenseQuoteChar"/>
    <w:uiPriority w:val="30"/>
    <w:qFormat/>
    <w:rsid w:val="007008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0875"/>
    <w:rPr>
      <w:i/>
      <w:iCs/>
      <w:color w:val="0F4761" w:themeColor="accent1" w:themeShade="BF"/>
    </w:rPr>
  </w:style>
  <w:style w:type="character" w:styleId="IntenseReference">
    <w:name w:val="Intense Reference"/>
    <w:basedOn w:val="DefaultParagraphFont"/>
    <w:uiPriority w:val="32"/>
    <w:qFormat/>
    <w:rsid w:val="0070087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3566167">
      <w:bodyDiv w:val="1"/>
      <w:marLeft w:val="0"/>
      <w:marRight w:val="0"/>
      <w:marTop w:val="0"/>
      <w:marBottom w:val="0"/>
      <w:divBdr>
        <w:top w:val="none" w:sz="0" w:space="0" w:color="auto"/>
        <w:left w:val="none" w:sz="0" w:space="0" w:color="auto"/>
        <w:bottom w:val="none" w:sz="0" w:space="0" w:color="auto"/>
        <w:right w:val="none" w:sz="0" w:space="0" w:color="auto"/>
      </w:divBdr>
    </w:div>
    <w:div w:id="1941913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2413</Words>
  <Characters>12186</Characters>
  <Application>Microsoft Office Word</Application>
  <DocSecurity>0</DocSecurity>
  <Lines>238</Lines>
  <Paragraphs>137</Paragraphs>
  <ScaleCrop>false</ScaleCrop>
  <Company/>
  <LinksUpToDate>false</LinksUpToDate>
  <CharactersWithSpaces>14462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2025-05-13T12:23:00Z</dcterms:created>
  <dcterms:modified xsi:type="dcterms:W3CDTF">2025-05-13T12:24:00Z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5509cc47-a81a-4491-a909-10cbf563506a</vt:lpwstr>
  </property>
</Properties>
</file>