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BAB1F5" w14:textId="77777777" w:rsidR="00F537FC" w:rsidRPr="00F537FC" w:rsidRDefault="00F537FC" w:rsidP="00F537FC">
      <w:pPr>
        <w:rPr>
          <w:b/>
          <w:bCs/>
        </w:rPr>
      </w:pPr>
      <w:r w:rsidRPr="00F537FC">
        <w:rPr>
          <w:b/>
          <w:bCs/>
        </w:rPr>
        <w:t>I Have Decided to Follow Jesus</w:t>
      </w:r>
    </w:p>
    <w:p w14:paraId="3049F6B8" w14:textId="77777777" w:rsidR="00F537FC" w:rsidRPr="00F537FC" w:rsidRDefault="00F537FC" w:rsidP="00F537FC">
      <w:r w:rsidRPr="00F537FC">
        <w:rPr>
          <w:b/>
          <w:bCs/>
        </w:rPr>
        <w:t>A Sermon based on the hymn by Sadhu Sundar Singh</w:t>
      </w:r>
    </w:p>
    <w:p w14:paraId="208ACE35" w14:textId="77777777" w:rsidR="00F537FC" w:rsidRPr="00F537FC" w:rsidRDefault="00F537FC" w:rsidP="00F537FC">
      <w:pPr>
        <w:rPr>
          <w:b/>
          <w:bCs/>
        </w:rPr>
      </w:pPr>
      <w:r w:rsidRPr="00F537FC">
        <w:rPr>
          <w:b/>
          <w:bCs/>
        </w:rPr>
        <w:t>Introduction</w:t>
      </w:r>
    </w:p>
    <w:p w14:paraId="0815872C" w14:textId="77777777" w:rsidR="00F537FC" w:rsidRPr="00F537FC" w:rsidRDefault="00F537FC" w:rsidP="00F537FC">
      <w:r w:rsidRPr="00F537FC">
        <w:t>“I Have Decided to Follow Jesus” is more than a hymn—it is a declaration of personal conviction and courage. It originated from the testimony of an Indian Christian facing death for his faith. His final words became the lyrics we now sing, often attributed to Sadhu Sundar Singh. The song’s origin in sacrifice gives it a special power—it was not penned in peace but forged in persecution. The hymn's message is simple but bold: to follow Jesus without turning back, even if no one else joins you.</w:t>
      </w:r>
    </w:p>
    <w:p w14:paraId="3CEF5423" w14:textId="77777777" w:rsidR="00F537FC" w:rsidRPr="00F537FC" w:rsidRDefault="00F537FC" w:rsidP="00F537FC">
      <w:r w:rsidRPr="00F537FC">
        <w:t>Each stanza reinforces the truth that discipleship is an intentional, often costly decision. Jesus said, “If any man will come after Me, let him deny himself, and take up his cross daily, and follow Me” (Luke 9:23). To follow Christ is to leave the world behind, to walk a narrow path, and to set our hearts on things eternal. In a world filled with compromise and indecision, this hymn calls us to unwavering loyalty. Let us examine each stanza in the light of Scripture and renew our commitment to never turn back.</w:t>
      </w:r>
    </w:p>
    <w:p w14:paraId="447BA28C" w14:textId="77777777" w:rsidR="00F537FC" w:rsidRPr="00F537FC" w:rsidRDefault="00F537FC" w:rsidP="00F537FC">
      <w:pPr>
        <w:rPr>
          <w:b/>
          <w:bCs/>
        </w:rPr>
      </w:pPr>
      <w:r w:rsidRPr="00F537FC">
        <w:rPr>
          <w:b/>
          <w:bCs/>
        </w:rPr>
        <w:t>Stanza 1</w:t>
      </w:r>
    </w:p>
    <w:p w14:paraId="5617BAE9" w14:textId="77777777" w:rsidR="00F537FC" w:rsidRPr="00F537FC" w:rsidRDefault="00F537FC" w:rsidP="00F537FC">
      <w:r w:rsidRPr="00F537FC">
        <w:t>“I have decided to follow Jesus,</w:t>
      </w:r>
      <w:r w:rsidRPr="00F537FC">
        <w:br/>
        <w:t>I have decided to follow Jesus,</w:t>
      </w:r>
      <w:r w:rsidRPr="00F537FC">
        <w:br/>
        <w:t>I have decided to follow Jesus—</w:t>
      </w:r>
      <w:r w:rsidRPr="00F537FC">
        <w:br/>
        <w:t>No turning back, no turning back.”</w:t>
      </w:r>
    </w:p>
    <w:p w14:paraId="676A659E" w14:textId="77777777" w:rsidR="00F537FC" w:rsidRPr="00F537FC" w:rsidRDefault="00F537FC" w:rsidP="00F537FC">
      <w:r w:rsidRPr="00F537FC">
        <w:t>This stanza emphasizes a firm, personal decision. It echoes Joshua’s declaration: “As for me and my house, we will serve the Lord” (Joshua 24:15). This is not about group consensus—it is about personal obedience. Jesus said in Matthew 16:24, “If anyone desires to come after Me, let him deny himself, take up his cross, and follow Me.” The repetition in the hymn stresses determination, and the closing line—“No turning back”—reflects Luke 9:62, where Jesus warns that those who look back are not fit for the kingdom.</w:t>
      </w:r>
    </w:p>
    <w:p w14:paraId="77C94A98" w14:textId="77777777" w:rsidR="00F537FC" w:rsidRPr="00F537FC" w:rsidRDefault="00F537FC" w:rsidP="00F537FC">
      <w:pPr>
        <w:rPr>
          <w:b/>
          <w:bCs/>
        </w:rPr>
      </w:pPr>
      <w:r w:rsidRPr="00F537FC">
        <w:rPr>
          <w:b/>
          <w:bCs/>
        </w:rPr>
        <w:t>Stanza 2</w:t>
      </w:r>
    </w:p>
    <w:p w14:paraId="003F8E27" w14:textId="77777777" w:rsidR="00F537FC" w:rsidRPr="00F537FC" w:rsidRDefault="00F537FC" w:rsidP="00F537FC">
      <w:r w:rsidRPr="00F537FC">
        <w:t>“Though none go with me, I still will follow,</w:t>
      </w:r>
      <w:r w:rsidRPr="00F537FC">
        <w:br/>
        <w:t>Though none go with me, I still will follow,</w:t>
      </w:r>
      <w:r w:rsidRPr="00F537FC">
        <w:br/>
        <w:t>Though none go with me, I still will follow—</w:t>
      </w:r>
      <w:r w:rsidRPr="00F537FC">
        <w:br/>
        <w:t>No turning back, no turning back.”</w:t>
      </w:r>
    </w:p>
    <w:p w14:paraId="213D150F" w14:textId="77777777" w:rsidR="00F537FC" w:rsidRPr="00F537FC" w:rsidRDefault="00F537FC" w:rsidP="00F537FC">
      <w:r w:rsidRPr="00F537FC">
        <w:t>True discipleship is not dependent on the crowd. Even if others abandon Christ, the disciple must remain faithful. The apostle Paul wrote, “At my first defense no one stood with me… but the Lord stood with me and strengthened me” (2 Timothy 4:16–17). This stanza reminds us of Matthew 10:37–39, where Jesus taught that loyalty to Him must come before all earthly ties. Even if we walk alone, we are not truly alone—Christ walks with us.</w:t>
      </w:r>
    </w:p>
    <w:p w14:paraId="3F5D9E58" w14:textId="77777777" w:rsidR="00F537FC" w:rsidRPr="00F537FC" w:rsidRDefault="00F537FC" w:rsidP="00F537FC">
      <w:pPr>
        <w:rPr>
          <w:b/>
          <w:bCs/>
        </w:rPr>
      </w:pPr>
      <w:r w:rsidRPr="00F537FC">
        <w:rPr>
          <w:b/>
          <w:bCs/>
        </w:rPr>
        <w:t>Stanza 3</w:t>
      </w:r>
    </w:p>
    <w:p w14:paraId="0590592F" w14:textId="77777777" w:rsidR="00F537FC" w:rsidRPr="00F537FC" w:rsidRDefault="00F537FC" w:rsidP="00F537FC">
      <w:r w:rsidRPr="00F537FC">
        <w:t>“The world behind me, the cross before me,</w:t>
      </w:r>
      <w:r w:rsidRPr="00F537FC">
        <w:br/>
        <w:t>The world behind me, the cross before me,</w:t>
      </w:r>
      <w:r w:rsidRPr="00F537FC">
        <w:br/>
        <w:t>The world behind me, the cross before me—</w:t>
      </w:r>
      <w:r w:rsidRPr="00F537FC">
        <w:br/>
        <w:t>No turning back, no turning back.”</w:t>
      </w:r>
    </w:p>
    <w:p w14:paraId="0DBA10EE" w14:textId="77777777" w:rsidR="00F537FC" w:rsidRPr="00F537FC" w:rsidRDefault="00F537FC" w:rsidP="00F537FC">
      <w:r w:rsidRPr="00F537FC">
        <w:t>This verse expresses a break with worldly priorities. Galatians 6:14 says, “The world has been crucified to me, and I to the world.” Following Jesus means forsaking worldly ambitions and embracing the way of the cross. As Luke 14:27 says, “Whoever does not bear his own cross and come after Me cannot be My disciple.” We do not look back longingly at what we’ve left behind—we fix our eyes on Jesus and press forward (Philippians 3:13–14).</w:t>
      </w:r>
    </w:p>
    <w:p w14:paraId="36283E6C" w14:textId="77777777" w:rsidR="00F537FC" w:rsidRPr="00F537FC" w:rsidRDefault="00F537FC" w:rsidP="00F537FC">
      <w:pPr>
        <w:rPr>
          <w:b/>
          <w:bCs/>
        </w:rPr>
      </w:pPr>
      <w:r w:rsidRPr="00F537FC">
        <w:rPr>
          <w:b/>
          <w:bCs/>
        </w:rPr>
        <w:t>Chorus (Refrain)</w:t>
      </w:r>
    </w:p>
    <w:p w14:paraId="40EF8568" w14:textId="77777777" w:rsidR="00F537FC" w:rsidRPr="00F537FC" w:rsidRDefault="00F537FC" w:rsidP="00F537FC">
      <w:r w:rsidRPr="00F537FC">
        <w:t>“No turning back, no turning back.”</w:t>
      </w:r>
    </w:p>
    <w:p w14:paraId="3FDDCE42" w14:textId="77777777" w:rsidR="00F537FC" w:rsidRPr="00F537FC" w:rsidRDefault="00F537FC" w:rsidP="00F537FC">
      <w:r w:rsidRPr="00F537FC">
        <w:t>This repeated phrase is a pledge of perseverance. John 6:68 captures this spirit when Peter says to Jesus, “Lord, to whom shall we go? You have the words of eternal life.” There is no life outside of Christ. To turn back is to turn toward destruction. Hebrews 10:39 affirms, “But we are not of those who shrink back to destruction, but of those who have faith to the preserving of the soul.”</w:t>
      </w:r>
    </w:p>
    <w:p w14:paraId="3B3E8DE6" w14:textId="77777777" w:rsidR="00F537FC" w:rsidRPr="00F537FC" w:rsidRDefault="00F537FC" w:rsidP="00F537FC">
      <w:pPr>
        <w:rPr>
          <w:b/>
          <w:bCs/>
        </w:rPr>
      </w:pPr>
      <w:r w:rsidRPr="00F537FC">
        <w:rPr>
          <w:b/>
          <w:bCs/>
        </w:rPr>
        <w:t>I Have Decided to Follow Jesus Sermon Outline:</w:t>
      </w:r>
    </w:p>
    <w:p w14:paraId="69D674D0" w14:textId="77777777" w:rsidR="00F537FC" w:rsidRPr="00F537FC" w:rsidRDefault="00F537FC" w:rsidP="00F537FC">
      <w:r w:rsidRPr="00F537FC">
        <w:rPr>
          <w:b/>
          <w:bCs/>
        </w:rPr>
        <w:t>Introduction</w:t>
      </w:r>
    </w:p>
    <w:p w14:paraId="634C3B9B" w14:textId="77777777" w:rsidR="00F537FC" w:rsidRPr="00F537FC" w:rsidRDefault="00F537FC" w:rsidP="00F537FC">
      <w:pPr>
        <w:numPr>
          <w:ilvl w:val="0"/>
          <w:numId w:val="6"/>
        </w:numPr>
      </w:pPr>
      <w:r w:rsidRPr="00F537FC">
        <w:t>Author: Sadhu Sundar Singh</w:t>
      </w:r>
    </w:p>
    <w:p w14:paraId="7E97A6A9" w14:textId="77777777" w:rsidR="00F537FC" w:rsidRPr="00F537FC" w:rsidRDefault="00F537FC" w:rsidP="00F537FC">
      <w:pPr>
        <w:numPr>
          <w:ilvl w:val="0"/>
          <w:numId w:val="6"/>
        </w:numPr>
      </w:pPr>
      <w:r w:rsidRPr="00F537FC">
        <w:t>Origin rooted in Christian martyrdom</w:t>
      </w:r>
    </w:p>
    <w:p w14:paraId="1AE19D2E" w14:textId="77777777" w:rsidR="00F537FC" w:rsidRPr="00F537FC" w:rsidRDefault="00F537FC" w:rsidP="00F537FC">
      <w:pPr>
        <w:numPr>
          <w:ilvl w:val="0"/>
          <w:numId w:val="6"/>
        </w:numPr>
      </w:pPr>
      <w:r w:rsidRPr="00F537FC">
        <w:t>Theme: Discipleship, personal conviction, no retreat</w:t>
      </w:r>
    </w:p>
    <w:p w14:paraId="5C57A3E2" w14:textId="77777777" w:rsidR="00F537FC" w:rsidRPr="00F537FC" w:rsidRDefault="00F537FC" w:rsidP="00F537FC">
      <w:pPr>
        <w:numPr>
          <w:ilvl w:val="0"/>
          <w:numId w:val="6"/>
        </w:numPr>
      </w:pPr>
      <w:r w:rsidRPr="00F537FC">
        <w:t>Key Scripture: Luke 9:23</w:t>
      </w:r>
    </w:p>
    <w:p w14:paraId="2936FB75" w14:textId="77777777" w:rsidR="00F537FC" w:rsidRPr="00F537FC" w:rsidRDefault="00F537FC" w:rsidP="00F537FC">
      <w:r w:rsidRPr="00F537FC">
        <w:rPr>
          <w:b/>
          <w:bCs/>
        </w:rPr>
        <w:t>Stanza 1 – A Personal Decision</w:t>
      </w:r>
    </w:p>
    <w:p w14:paraId="3D596FA0" w14:textId="77777777" w:rsidR="00F537FC" w:rsidRPr="00F537FC" w:rsidRDefault="00F537FC" w:rsidP="00F537FC">
      <w:pPr>
        <w:numPr>
          <w:ilvl w:val="0"/>
          <w:numId w:val="7"/>
        </w:numPr>
      </w:pPr>
      <w:r w:rsidRPr="00F537FC">
        <w:t>Joshua 24:15 – “As for me and my house”</w:t>
      </w:r>
    </w:p>
    <w:p w14:paraId="2B1C28D7" w14:textId="77777777" w:rsidR="00F537FC" w:rsidRPr="00F537FC" w:rsidRDefault="00F537FC" w:rsidP="00F537FC">
      <w:pPr>
        <w:numPr>
          <w:ilvl w:val="0"/>
          <w:numId w:val="7"/>
        </w:numPr>
      </w:pPr>
      <w:r w:rsidRPr="00F537FC">
        <w:t>Matthew 16:24 – Take up your cross</w:t>
      </w:r>
    </w:p>
    <w:p w14:paraId="7257802B" w14:textId="77777777" w:rsidR="00F537FC" w:rsidRPr="00F537FC" w:rsidRDefault="00F537FC" w:rsidP="00F537FC">
      <w:pPr>
        <w:numPr>
          <w:ilvl w:val="0"/>
          <w:numId w:val="7"/>
        </w:numPr>
      </w:pPr>
      <w:r w:rsidRPr="00F537FC">
        <w:t>Luke 9:62 – Not fit who looks back</w:t>
      </w:r>
    </w:p>
    <w:p w14:paraId="21DCD714" w14:textId="77777777" w:rsidR="00F537FC" w:rsidRPr="00F537FC" w:rsidRDefault="00F537FC" w:rsidP="00F537FC">
      <w:r w:rsidRPr="00F537FC">
        <w:rPr>
          <w:b/>
          <w:bCs/>
        </w:rPr>
        <w:t>Stanza 2 – Standing Alone</w:t>
      </w:r>
    </w:p>
    <w:p w14:paraId="3033CBA5" w14:textId="77777777" w:rsidR="00F537FC" w:rsidRPr="00F537FC" w:rsidRDefault="00F537FC" w:rsidP="00F537FC">
      <w:pPr>
        <w:numPr>
          <w:ilvl w:val="0"/>
          <w:numId w:val="8"/>
        </w:numPr>
      </w:pPr>
      <w:r w:rsidRPr="00F537FC">
        <w:t>2 Timothy 4:16–17 – No one stood with me, but the Lord did</w:t>
      </w:r>
    </w:p>
    <w:p w14:paraId="4E184751" w14:textId="77777777" w:rsidR="00F537FC" w:rsidRPr="00F537FC" w:rsidRDefault="00F537FC" w:rsidP="00F537FC">
      <w:pPr>
        <w:numPr>
          <w:ilvl w:val="0"/>
          <w:numId w:val="8"/>
        </w:numPr>
      </w:pPr>
      <w:r w:rsidRPr="00F537FC">
        <w:t>Matthew 10:37–39 – Loyalty to Christ over all others</w:t>
      </w:r>
    </w:p>
    <w:p w14:paraId="1474C81E" w14:textId="77777777" w:rsidR="00F537FC" w:rsidRPr="00F537FC" w:rsidRDefault="00F537FC" w:rsidP="00F537FC">
      <w:pPr>
        <w:numPr>
          <w:ilvl w:val="0"/>
          <w:numId w:val="8"/>
        </w:numPr>
      </w:pPr>
      <w:r w:rsidRPr="00F537FC">
        <w:t>Hebrews 13:5 – “I will never leave you”</w:t>
      </w:r>
    </w:p>
    <w:p w14:paraId="5F2DEAA2" w14:textId="77777777" w:rsidR="00F537FC" w:rsidRPr="00F537FC" w:rsidRDefault="00F537FC" w:rsidP="00F537FC">
      <w:r w:rsidRPr="00F537FC">
        <w:rPr>
          <w:b/>
          <w:bCs/>
        </w:rPr>
        <w:t>Stanza 3 – Forsaking the World</w:t>
      </w:r>
    </w:p>
    <w:p w14:paraId="7F8F2A7B" w14:textId="77777777" w:rsidR="00F537FC" w:rsidRPr="00F537FC" w:rsidRDefault="00F537FC" w:rsidP="00F537FC">
      <w:pPr>
        <w:numPr>
          <w:ilvl w:val="0"/>
          <w:numId w:val="9"/>
        </w:numPr>
      </w:pPr>
      <w:r w:rsidRPr="00F537FC">
        <w:t>Galatians 6:14 – Crucified to the world</w:t>
      </w:r>
    </w:p>
    <w:p w14:paraId="325DA486" w14:textId="77777777" w:rsidR="00F537FC" w:rsidRPr="00F537FC" w:rsidRDefault="00F537FC" w:rsidP="00F537FC">
      <w:pPr>
        <w:numPr>
          <w:ilvl w:val="0"/>
          <w:numId w:val="9"/>
        </w:numPr>
      </w:pPr>
      <w:r w:rsidRPr="00F537FC">
        <w:t>Luke 14:27 – Bear your cross</w:t>
      </w:r>
    </w:p>
    <w:p w14:paraId="4D7D7BA0" w14:textId="77777777" w:rsidR="00F537FC" w:rsidRPr="00F537FC" w:rsidRDefault="00F537FC" w:rsidP="00F537FC">
      <w:pPr>
        <w:numPr>
          <w:ilvl w:val="0"/>
          <w:numId w:val="9"/>
        </w:numPr>
      </w:pPr>
      <w:r w:rsidRPr="00F537FC">
        <w:t>Philippians 3:13–14 – Press toward the goal</w:t>
      </w:r>
    </w:p>
    <w:p w14:paraId="61FC85E2" w14:textId="77777777" w:rsidR="00F537FC" w:rsidRPr="00F537FC" w:rsidRDefault="00F537FC" w:rsidP="00F537FC">
      <w:r w:rsidRPr="00F537FC">
        <w:rPr>
          <w:b/>
          <w:bCs/>
        </w:rPr>
        <w:t>Chorus – Persevering Faith</w:t>
      </w:r>
    </w:p>
    <w:p w14:paraId="2FA92A5C" w14:textId="77777777" w:rsidR="00F537FC" w:rsidRPr="00F537FC" w:rsidRDefault="00F537FC" w:rsidP="00F537FC">
      <w:pPr>
        <w:numPr>
          <w:ilvl w:val="0"/>
          <w:numId w:val="10"/>
        </w:numPr>
      </w:pPr>
      <w:r w:rsidRPr="00F537FC">
        <w:t>John 6:68 – “To whom shall we go?”</w:t>
      </w:r>
    </w:p>
    <w:p w14:paraId="07CADD8C" w14:textId="77777777" w:rsidR="00F537FC" w:rsidRPr="00F537FC" w:rsidRDefault="00F537FC" w:rsidP="00F537FC">
      <w:pPr>
        <w:numPr>
          <w:ilvl w:val="0"/>
          <w:numId w:val="10"/>
        </w:numPr>
      </w:pPr>
      <w:r w:rsidRPr="00F537FC">
        <w:t>Hebrews 10:39 – Not of those who shrink back</w:t>
      </w:r>
    </w:p>
    <w:p w14:paraId="0CA1FA56" w14:textId="77777777" w:rsidR="00F537FC" w:rsidRPr="00F537FC" w:rsidRDefault="00F537FC" w:rsidP="00F537FC">
      <w:pPr>
        <w:rPr>
          <w:b/>
          <w:bCs/>
        </w:rPr>
      </w:pPr>
      <w:r w:rsidRPr="00F537FC">
        <w:rPr>
          <w:b/>
          <w:bCs/>
        </w:rPr>
        <w:t>Call to Action</w:t>
      </w:r>
    </w:p>
    <w:p w14:paraId="3D0D6ABE" w14:textId="77777777" w:rsidR="00F537FC" w:rsidRPr="00F537FC" w:rsidRDefault="00F537FC" w:rsidP="00F537FC">
      <w:r w:rsidRPr="00F537FC">
        <w:t>Have you made the decision to follow Jesus? Not just with words, but with a life of obedience? He calls you to leave the world behind, take up your cross, and follow Him daily. Believe in Christ (John 8:24), repent of your sins (Acts 2:38), confess Him before men (Romans 10:9–10), and be baptized into His death and raised to walk in newness of life (Romans 6:3–4). Once you follow Jesus—never turn back.</w:t>
      </w:r>
    </w:p>
    <w:p w14:paraId="46C4C906" w14:textId="77777777" w:rsidR="00F537FC" w:rsidRPr="00F537FC" w:rsidRDefault="00F537FC" w:rsidP="00F537FC">
      <w:pPr>
        <w:rPr>
          <w:b/>
          <w:bCs/>
        </w:rPr>
      </w:pPr>
      <w:r w:rsidRPr="00F537FC">
        <w:rPr>
          <w:b/>
          <w:bCs/>
        </w:rPr>
        <w:t>Scripture Reference List</w:t>
      </w:r>
    </w:p>
    <w:p w14:paraId="0660C865" w14:textId="77777777" w:rsidR="00F537FC" w:rsidRPr="00F537FC" w:rsidRDefault="00F537FC" w:rsidP="00F537FC">
      <w:r w:rsidRPr="00F537FC">
        <w:t>Luke 9:23 – Take up your cross daily</w:t>
      </w:r>
      <w:r w:rsidRPr="00F537FC">
        <w:br/>
        <w:t>Joshua 24:15 – “As for me and my house”</w:t>
      </w:r>
      <w:r w:rsidRPr="00F537FC">
        <w:br/>
        <w:t>Matthew 16:24 – Deny self and follow</w:t>
      </w:r>
      <w:r w:rsidRPr="00F537FC">
        <w:br/>
        <w:t>Luke 9:62 – No one who looks back is fit</w:t>
      </w:r>
      <w:r w:rsidRPr="00F537FC">
        <w:br/>
        <w:t>2 Timothy 4:16–17 – The Lord stood with me</w:t>
      </w:r>
      <w:r w:rsidRPr="00F537FC">
        <w:br/>
        <w:t>Matthew 10:37–39 – Cost of discipleship</w:t>
      </w:r>
      <w:r w:rsidRPr="00F537FC">
        <w:br/>
        <w:t>Hebrews 13:5 – God will never forsake</w:t>
      </w:r>
      <w:r w:rsidRPr="00F537FC">
        <w:br/>
        <w:t>Galatians 6:14 – Crucified to the world</w:t>
      </w:r>
      <w:r w:rsidRPr="00F537FC">
        <w:br/>
        <w:t>Luke 14:27 – Carry your cross</w:t>
      </w:r>
      <w:r w:rsidRPr="00F537FC">
        <w:br/>
        <w:t>Philippians 3:13–14 – Press toward the goal</w:t>
      </w:r>
      <w:r w:rsidRPr="00F537FC">
        <w:br/>
        <w:t>John 6:68 – “You have the words of eternal life”</w:t>
      </w:r>
      <w:r w:rsidRPr="00F537FC">
        <w:br/>
        <w:t>Hebrews 10:39 – Do not shrink back</w:t>
      </w:r>
      <w:r w:rsidRPr="00F537FC">
        <w:br/>
        <w:t>John 8:24 – Believe</w:t>
      </w:r>
      <w:r w:rsidRPr="00F537FC">
        <w:br/>
        <w:t>Acts 2:38 – Repent</w:t>
      </w:r>
      <w:r w:rsidRPr="00F537FC">
        <w:br/>
        <w:t>Romans 10:9–10 – Confess</w:t>
      </w:r>
      <w:r w:rsidRPr="00F537FC">
        <w:br/>
        <w:t>Romans 6:3–4 – Baptism into Christ</w:t>
      </w:r>
    </w:p>
    <w:p w14:paraId="49F47CAB" w14:textId="77777777" w:rsidR="00F537FC" w:rsidRPr="00F537FC" w:rsidRDefault="00F537FC" w:rsidP="00F537FC">
      <w:pPr>
        <w:rPr>
          <w:b/>
          <w:bCs/>
        </w:rPr>
      </w:pPr>
      <w:r w:rsidRPr="00F537FC">
        <w:rPr>
          <w:b/>
          <w:bCs/>
        </w:rPr>
        <w:t>Song History</w:t>
      </w:r>
    </w:p>
    <w:p w14:paraId="435F8BE1" w14:textId="77777777" w:rsidR="00F537FC" w:rsidRPr="00F537FC" w:rsidRDefault="00F537FC" w:rsidP="00F537FC">
      <w:r w:rsidRPr="00F537FC">
        <w:t>“I Have Decided to Follow Jesus” originated in India and is believed to be inspired by the final words of a Christian convert who faced execution for his faith. Though its authorship is traditionally attributed to Sadhu Sundar Singh, the melody and story trace back to the northeastern state of Assam. The song has been widely sung across the world and embraced by the churches of Christ for its clear call to commitment, obedience, and perseverance in the footsteps of Jesus.</w:t>
      </w:r>
    </w:p>
    <w:p w14:paraId="438615D3" w14:textId="77777777" w:rsidR="00F537FC" w:rsidRPr="00F537FC" w:rsidRDefault="00F537FC" w:rsidP="00F537FC">
      <w:r w:rsidRPr="00F537FC">
        <w:rPr>
          <w:b/>
          <w:bCs/>
        </w:rPr>
        <w:t>Prepared by David Hersey of the church of Christ at Granby, MO</w:t>
      </w:r>
    </w:p>
    <w:p w14:paraId="6CB6C812" w14:textId="77777777" w:rsidR="000D6DB3" w:rsidRPr="00F537FC" w:rsidRDefault="000D6DB3" w:rsidP="00F537FC"/>
    <w:sectPr w:rsidR="000D6DB3" w:rsidRPr="00F537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01739F"/>
    <w:multiLevelType w:val="multilevel"/>
    <w:tmpl w:val="E6469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794B9D"/>
    <w:multiLevelType w:val="multilevel"/>
    <w:tmpl w:val="2682B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EF73E2"/>
    <w:multiLevelType w:val="multilevel"/>
    <w:tmpl w:val="DCF41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DBE6F34"/>
    <w:multiLevelType w:val="multilevel"/>
    <w:tmpl w:val="EF3C8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7D5935"/>
    <w:multiLevelType w:val="multilevel"/>
    <w:tmpl w:val="299C8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3621BD"/>
    <w:multiLevelType w:val="multilevel"/>
    <w:tmpl w:val="14C88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421996"/>
    <w:multiLevelType w:val="multilevel"/>
    <w:tmpl w:val="ABFA4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40B0DEB"/>
    <w:multiLevelType w:val="multilevel"/>
    <w:tmpl w:val="499EB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39B1679"/>
    <w:multiLevelType w:val="multilevel"/>
    <w:tmpl w:val="A4EEB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110701F"/>
    <w:multiLevelType w:val="multilevel"/>
    <w:tmpl w:val="3BEC2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55115162">
    <w:abstractNumId w:val="2"/>
  </w:num>
  <w:num w:numId="2" w16cid:durableId="1228497564">
    <w:abstractNumId w:val="7"/>
  </w:num>
  <w:num w:numId="3" w16cid:durableId="1528906136">
    <w:abstractNumId w:val="4"/>
  </w:num>
  <w:num w:numId="4" w16cid:durableId="1641765809">
    <w:abstractNumId w:val="1"/>
  </w:num>
  <w:num w:numId="5" w16cid:durableId="128477601">
    <w:abstractNumId w:val="9"/>
  </w:num>
  <w:num w:numId="6" w16cid:durableId="136147359">
    <w:abstractNumId w:val="6"/>
  </w:num>
  <w:num w:numId="7" w16cid:durableId="820344343">
    <w:abstractNumId w:val="3"/>
  </w:num>
  <w:num w:numId="8" w16cid:durableId="1714235085">
    <w:abstractNumId w:val="0"/>
  </w:num>
  <w:num w:numId="9" w16cid:durableId="1333558208">
    <w:abstractNumId w:val="5"/>
  </w:num>
  <w:num w:numId="10" w16cid:durableId="16104977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7FC"/>
    <w:rsid w:val="000D6DB3"/>
    <w:rsid w:val="000F0CF1"/>
    <w:rsid w:val="00287115"/>
    <w:rsid w:val="00367680"/>
    <w:rsid w:val="00564BEC"/>
    <w:rsid w:val="00695368"/>
    <w:rsid w:val="008635D2"/>
    <w:rsid w:val="00CD3620"/>
    <w:rsid w:val="00F537FC"/>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F693E8"/>
  <w15:chartTrackingRefBased/>
  <w15:docId w15:val="{4445A374-833C-45C2-AFD8-DEE9A9DE4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37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37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37F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37F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37F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37F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37F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37F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37F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37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37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37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37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37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37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37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37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37FC"/>
    <w:rPr>
      <w:rFonts w:eastAsiaTheme="majorEastAsia" w:cstheme="majorBidi"/>
      <w:color w:val="272727" w:themeColor="text1" w:themeTint="D8"/>
    </w:rPr>
  </w:style>
  <w:style w:type="paragraph" w:styleId="Title">
    <w:name w:val="Title"/>
    <w:basedOn w:val="Normal"/>
    <w:next w:val="Normal"/>
    <w:link w:val="TitleChar"/>
    <w:uiPriority w:val="10"/>
    <w:qFormat/>
    <w:rsid w:val="00F537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37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37F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37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37FC"/>
    <w:pPr>
      <w:spacing w:before="160"/>
      <w:jc w:val="center"/>
    </w:pPr>
    <w:rPr>
      <w:i/>
      <w:iCs/>
      <w:color w:val="404040" w:themeColor="text1" w:themeTint="BF"/>
    </w:rPr>
  </w:style>
  <w:style w:type="character" w:customStyle="1" w:styleId="QuoteChar">
    <w:name w:val="Quote Char"/>
    <w:basedOn w:val="DefaultParagraphFont"/>
    <w:link w:val="Quote"/>
    <w:uiPriority w:val="29"/>
    <w:rsid w:val="00F537FC"/>
    <w:rPr>
      <w:i/>
      <w:iCs/>
      <w:color w:val="404040" w:themeColor="text1" w:themeTint="BF"/>
    </w:rPr>
  </w:style>
  <w:style w:type="paragraph" w:styleId="ListParagraph">
    <w:name w:val="List Paragraph"/>
    <w:basedOn w:val="Normal"/>
    <w:uiPriority w:val="34"/>
    <w:qFormat/>
    <w:rsid w:val="00F537FC"/>
    <w:pPr>
      <w:ind w:left="720"/>
      <w:contextualSpacing/>
    </w:pPr>
  </w:style>
  <w:style w:type="character" w:styleId="IntenseEmphasis">
    <w:name w:val="Intense Emphasis"/>
    <w:basedOn w:val="DefaultParagraphFont"/>
    <w:uiPriority w:val="21"/>
    <w:qFormat/>
    <w:rsid w:val="00F537FC"/>
    <w:rPr>
      <w:i/>
      <w:iCs/>
      <w:color w:val="0F4761" w:themeColor="accent1" w:themeShade="BF"/>
    </w:rPr>
  </w:style>
  <w:style w:type="paragraph" w:styleId="IntenseQuote">
    <w:name w:val="Intense Quote"/>
    <w:basedOn w:val="Normal"/>
    <w:next w:val="Normal"/>
    <w:link w:val="IntenseQuoteChar"/>
    <w:uiPriority w:val="30"/>
    <w:qFormat/>
    <w:rsid w:val="00F537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37FC"/>
    <w:rPr>
      <w:i/>
      <w:iCs/>
      <w:color w:val="0F4761" w:themeColor="accent1" w:themeShade="BF"/>
    </w:rPr>
  </w:style>
  <w:style w:type="character" w:styleId="IntenseReference">
    <w:name w:val="Intense Reference"/>
    <w:basedOn w:val="DefaultParagraphFont"/>
    <w:uiPriority w:val="32"/>
    <w:qFormat/>
    <w:rsid w:val="00F537F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5262844">
      <w:bodyDiv w:val="1"/>
      <w:marLeft w:val="0"/>
      <w:marRight w:val="0"/>
      <w:marTop w:val="0"/>
      <w:marBottom w:val="0"/>
      <w:divBdr>
        <w:top w:val="none" w:sz="0" w:space="0" w:color="auto"/>
        <w:left w:val="none" w:sz="0" w:space="0" w:color="auto"/>
        <w:bottom w:val="none" w:sz="0" w:space="0" w:color="auto"/>
        <w:right w:val="none" w:sz="0" w:space="0" w:color="auto"/>
      </w:divBdr>
    </w:div>
    <w:div w:id="306281743">
      <w:bodyDiv w:val="1"/>
      <w:marLeft w:val="0"/>
      <w:marRight w:val="0"/>
      <w:marTop w:val="0"/>
      <w:marBottom w:val="0"/>
      <w:divBdr>
        <w:top w:val="none" w:sz="0" w:space="0" w:color="auto"/>
        <w:left w:val="none" w:sz="0" w:space="0" w:color="auto"/>
        <w:bottom w:val="none" w:sz="0" w:space="0" w:color="auto"/>
        <w:right w:val="none" w:sz="0" w:space="0" w:color="auto"/>
      </w:divBdr>
    </w:div>
    <w:div w:id="721753564">
      <w:bodyDiv w:val="1"/>
      <w:marLeft w:val="0"/>
      <w:marRight w:val="0"/>
      <w:marTop w:val="0"/>
      <w:marBottom w:val="0"/>
      <w:divBdr>
        <w:top w:val="none" w:sz="0" w:space="0" w:color="auto"/>
        <w:left w:val="none" w:sz="0" w:space="0" w:color="auto"/>
        <w:bottom w:val="none" w:sz="0" w:space="0" w:color="auto"/>
        <w:right w:val="none" w:sz="0" w:space="0" w:color="auto"/>
      </w:divBdr>
    </w:div>
    <w:div w:id="1841121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1011</Words>
  <Characters>4774</Characters>
  <Application>Microsoft Office Word</Application>
  <DocSecurity>0</DocSecurity>
  <Lines>111</Lines>
  <Paragraphs>50</Paragraphs>
  <ScaleCrop>false</ScaleCrop>
  <Company/>
  <LinksUpToDate>false</LinksUpToDate>
  <CharactersWithSpaces>5735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2025-07-19T22:34:00Z</dcterms:created>
  <dcterms:modified xsi:type="dcterms:W3CDTF">2025-07-19T22:37:00Z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7e527170-db03-41e5-b313-d922e8bad973</vt:lpwstr>
  </property>
</Properties>
</file>