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18670" w14:textId="77777777" w:rsidR="007D2362" w:rsidRPr="007D2362" w:rsidRDefault="007D2362" w:rsidP="007D2362">
      <w:pPr>
        <w:rPr>
          <w:b/>
          <w:bCs/>
        </w:rPr>
      </w:pPr>
      <w:r w:rsidRPr="007D2362">
        <w:rPr>
          <w:b/>
          <w:bCs/>
        </w:rPr>
        <w:t xml:space="preserve">It Is Well </w:t>
      </w:r>
      <w:proofErr w:type="gramStart"/>
      <w:r w:rsidRPr="007D2362">
        <w:rPr>
          <w:b/>
          <w:bCs/>
        </w:rPr>
        <w:t>With</w:t>
      </w:r>
      <w:proofErr w:type="gramEnd"/>
      <w:r w:rsidRPr="007D2362">
        <w:rPr>
          <w:b/>
          <w:bCs/>
        </w:rPr>
        <w:t xml:space="preserve"> My Soul</w:t>
      </w:r>
    </w:p>
    <w:p w14:paraId="751F20B8" w14:textId="77777777" w:rsidR="007D2362" w:rsidRPr="007D2362" w:rsidRDefault="007D2362" w:rsidP="007D2362">
      <w:r w:rsidRPr="007D2362">
        <w:rPr>
          <w:b/>
          <w:bCs/>
        </w:rPr>
        <w:t>A Sermon based on the hymn by Horatio G. Spafford</w:t>
      </w:r>
    </w:p>
    <w:p w14:paraId="46372F3A" w14:textId="77777777" w:rsidR="007D2362" w:rsidRPr="007D2362" w:rsidRDefault="007D2362" w:rsidP="007D2362">
      <w:pPr>
        <w:rPr>
          <w:b/>
          <w:bCs/>
        </w:rPr>
      </w:pPr>
      <w:r w:rsidRPr="007D2362">
        <w:rPr>
          <w:b/>
          <w:bCs/>
        </w:rPr>
        <w:t>Introduction</w:t>
      </w:r>
    </w:p>
    <w:p w14:paraId="4E1B8BA0" w14:textId="77777777" w:rsidR="007D2362" w:rsidRPr="007D2362" w:rsidRDefault="007D2362" w:rsidP="007D2362">
      <w:r w:rsidRPr="007D2362">
        <w:t xml:space="preserve">“It Is Well </w:t>
      </w:r>
      <w:proofErr w:type="gramStart"/>
      <w:r w:rsidRPr="007D2362">
        <w:t>With</w:t>
      </w:r>
      <w:proofErr w:type="gramEnd"/>
      <w:r w:rsidRPr="007D2362">
        <w:t xml:space="preserve"> My Soul” is a hymn born from unimaginable loss but brimming with unshakable faith. Written by Horatio G. Spafford in 1873 after the tragic death of his four daughters at sea, this song is a testimony to the Christian’s peace that surpasses understanding (Philippians 4:7). Spafford penned the words as his ship passed the very location where his daughters had drowned, expressing not grief’s triumph, but the triumph of hope.</w:t>
      </w:r>
    </w:p>
    <w:p w14:paraId="11C864E0" w14:textId="77777777" w:rsidR="007D2362" w:rsidRPr="007D2362" w:rsidRDefault="007D2362" w:rsidP="007D2362">
      <w:r w:rsidRPr="007D2362">
        <w:t>This hymn is more than poetic—it’s doctrinal, theological, and profoundly personal. It acknowledges life’s sorrows while clinging to the promises of Christ. Romans 8:28 declares that “all things work together for good to those who love God,” and this hymn echoes that eternal truth. Through suffering, the believer learns that true peace does not come from the absence of storms but from the presence of Jesus Christ.</w:t>
      </w:r>
    </w:p>
    <w:p w14:paraId="4FD2A07E" w14:textId="77777777" w:rsidR="007D2362" w:rsidRPr="007D2362" w:rsidRDefault="007D2362" w:rsidP="007D2362">
      <w:r w:rsidRPr="007D2362">
        <w:t>Each stanza walks us through the gospel, from affliction to atonement to anticipation. This hymn leads our hearts not to despair, but to assurance—even when the world crumbles. Let us now explore each stanza of this timeless hymn and renew our hope in the One who makes all things well with the soul.</w:t>
      </w:r>
    </w:p>
    <w:p w14:paraId="5E63E7AD" w14:textId="77777777" w:rsidR="007D2362" w:rsidRPr="007D2362" w:rsidRDefault="007D2362" w:rsidP="007D2362">
      <w:pPr>
        <w:rPr>
          <w:b/>
          <w:bCs/>
        </w:rPr>
      </w:pPr>
      <w:r w:rsidRPr="007D2362">
        <w:rPr>
          <w:b/>
          <w:bCs/>
        </w:rPr>
        <w:t>Stanza 1</w:t>
      </w:r>
    </w:p>
    <w:p w14:paraId="39BBB2E3" w14:textId="77777777" w:rsidR="007D2362" w:rsidRPr="007D2362" w:rsidRDefault="007D2362" w:rsidP="007D2362">
      <w:r w:rsidRPr="007D2362">
        <w:t xml:space="preserve">“When peace like a river </w:t>
      </w:r>
      <w:proofErr w:type="spellStart"/>
      <w:r w:rsidRPr="007D2362">
        <w:t>attendeth</w:t>
      </w:r>
      <w:proofErr w:type="spellEnd"/>
      <w:r w:rsidRPr="007D2362">
        <w:t xml:space="preserve"> my way,</w:t>
      </w:r>
      <w:r w:rsidRPr="007D2362">
        <w:br/>
        <w:t>When sorrows like sea billows roll;</w:t>
      </w:r>
      <w:r w:rsidRPr="007D2362">
        <w:br/>
        <w:t xml:space="preserve">Whatever my lot, </w:t>
      </w:r>
      <w:proofErr w:type="gramStart"/>
      <w:r w:rsidRPr="007D2362">
        <w:t>Thou</w:t>
      </w:r>
      <w:proofErr w:type="gramEnd"/>
      <w:r w:rsidRPr="007D2362">
        <w:t xml:space="preserve"> hast taught me to say,</w:t>
      </w:r>
      <w:r w:rsidRPr="007D2362">
        <w:br/>
        <w:t>It is well, it is well with my soul.”</w:t>
      </w:r>
    </w:p>
    <w:p w14:paraId="70CA7C8A" w14:textId="77777777" w:rsidR="007D2362" w:rsidRPr="007D2362" w:rsidRDefault="007D2362" w:rsidP="007D2362">
      <w:r w:rsidRPr="007D2362">
        <w:t>This verse expresses the tension between calm and chaos. Sometimes peace flows like a river (Isaiah 66:12); other times sorrow crashes like waves. Yet through both, the faithful soul learns contentment. Paul says in Philippians 4:11, “I have learned in whatever state I am, to be content.” That contentment doesn’t come from circumstance but from the unchanging character of God. Spafford could say, “It is well,” because his hope was anchored in the eternal.</w:t>
      </w:r>
    </w:p>
    <w:p w14:paraId="23189E50" w14:textId="77777777" w:rsidR="007D2362" w:rsidRPr="007D2362" w:rsidRDefault="007D2362" w:rsidP="007D2362">
      <w:pPr>
        <w:rPr>
          <w:b/>
          <w:bCs/>
        </w:rPr>
      </w:pPr>
      <w:r w:rsidRPr="007D2362">
        <w:rPr>
          <w:b/>
          <w:bCs/>
        </w:rPr>
        <w:t>Stanza 2</w:t>
      </w:r>
    </w:p>
    <w:p w14:paraId="027E375C" w14:textId="77777777" w:rsidR="007D2362" w:rsidRPr="007D2362" w:rsidRDefault="007D2362" w:rsidP="007D2362">
      <w:r w:rsidRPr="007D2362">
        <w:t>“Though Satan should buffet, though trials should come,</w:t>
      </w:r>
      <w:r w:rsidRPr="007D2362">
        <w:br/>
        <w:t>Let this blest assurance control:</w:t>
      </w:r>
      <w:r w:rsidRPr="007D2362">
        <w:br/>
        <w:t>That Christ hath regarded my helpless estate,</w:t>
      </w:r>
      <w:r w:rsidRPr="007D2362">
        <w:br/>
        <w:t>And hath shed His own blood for my soul.”</w:t>
      </w:r>
    </w:p>
    <w:p w14:paraId="3F1E8529" w14:textId="77777777" w:rsidR="007D2362" w:rsidRPr="007D2362" w:rsidRDefault="007D2362" w:rsidP="007D2362">
      <w:r w:rsidRPr="007D2362">
        <w:t>The Christian is not exempt from trials or attacks. Satan buffets us (2 Corinthians 12:7), but we are not left helpless. Our “blessed assurance” is that Jesus has seen us in our lost condition and acted—He died for us! Romans 5:8 reminds us, “While we were still sinners, Christ died for us.” This stanza points us back to the cross as the anchor of our peace.</w:t>
      </w:r>
    </w:p>
    <w:p w14:paraId="10E74D57" w14:textId="77777777" w:rsidR="007D2362" w:rsidRPr="007D2362" w:rsidRDefault="007D2362" w:rsidP="007D2362">
      <w:pPr>
        <w:rPr>
          <w:b/>
          <w:bCs/>
        </w:rPr>
      </w:pPr>
      <w:r w:rsidRPr="007D2362">
        <w:rPr>
          <w:b/>
          <w:bCs/>
        </w:rPr>
        <w:t>Stanza 3</w:t>
      </w:r>
    </w:p>
    <w:p w14:paraId="148ECC1D" w14:textId="77777777" w:rsidR="007D2362" w:rsidRPr="007D2362" w:rsidRDefault="007D2362" w:rsidP="007D2362">
      <w:r w:rsidRPr="007D2362">
        <w:t>“My sin—oh, the bliss of this glorious thought—</w:t>
      </w:r>
      <w:r w:rsidRPr="007D2362">
        <w:br/>
        <w:t>My sin, not in part but the whole,</w:t>
      </w:r>
      <w:r w:rsidRPr="007D2362">
        <w:br/>
        <w:t>Is nailed to the cross, and I bear it no more;</w:t>
      </w:r>
      <w:r w:rsidRPr="007D2362">
        <w:br/>
        <w:t>Praise the Lord, praise the Lord, O my soul!”</w:t>
      </w:r>
    </w:p>
    <w:p w14:paraId="45392F47" w14:textId="77777777" w:rsidR="007D2362" w:rsidRPr="007D2362" w:rsidRDefault="007D2362" w:rsidP="007D2362">
      <w:r w:rsidRPr="007D2362">
        <w:t>This stanza explodes with gospel joy. Colossians 2:14 says that our sins were “nailed to the cross.” The power of Christ’s atonement is total—He bore the full weight of our guilt. The phrase “not in part but the whole” highlights the completeness of forgiveness. Isaiah 1:18 tells us, “Though your sins are like scarlet, they shall be as white as snow.” No wonder Spafford repeats: “Praise the Lord!”</w:t>
      </w:r>
    </w:p>
    <w:p w14:paraId="3DD7A038" w14:textId="77777777" w:rsidR="007D2362" w:rsidRPr="007D2362" w:rsidRDefault="007D2362" w:rsidP="007D2362">
      <w:pPr>
        <w:rPr>
          <w:b/>
          <w:bCs/>
        </w:rPr>
      </w:pPr>
      <w:r w:rsidRPr="007D2362">
        <w:rPr>
          <w:b/>
          <w:bCs/>
        </w:rPr>
        <w:t>Stanza 4</w:t>
      </w:r>
    </w:p>
    <w:p w14:paraId="142A4DA0" w14:textId="77777777" w:rsidR="007D2362" w:rsidRPr="007D2362" w:rsidRDefault="007D2362" w:rsidP="007D2362">
      <w:r w:rsidRPr="007D2362">
        <w:t>“And, Lord, haste the day when the faith shall be sight,</w:t>
      </w:r>
      <w:r w:rsidRPr="007D2362">
        <w:br/>
        <w:t>The clouds be rolled back as a scroll;</w:t>
      </w:r>
      <w:r w:rsidRPr="007D2362">
        <w:br/>
        <w:t>The trump shall resound, and the Lord shall descend,</w:t>
      </w:r>
      <w:r w:rsidRPr="007D2362">
        <w:br/>
        <w:t>Even so—it is well with my soul.”</w:t>
      </w:r>
    </w:p>
    <w:p w14:paraId="35F0BF54" w14:textId="77777777" w:rsidR="007D2362" w:rsidRPr="007D2362" w:rsidRDefault="007D2362" w:rsidP="007D2362">
      <w:r w:rsidRPr="007D2362">
        <w:t>This final stanza looks forward to the return of Christ. It echoes 1 Thessalonians 4:16–17 and Revelation 6:14. Faith gives way to sight. Hope becomes reality. The Lord descends—and the faithful rise. Until then, we wait in peace, knowing the end is glory. Even in death or distress, we proclaim: “It is well.”</w:t>
      </w:r>
    </w:p>
    <w:p w14:paraId="6FE8C8F0" w14:textId="77777777" w:rsidR="007D2362" w:rsidRPr="007D2362" w:rsidRDefault="007D2362" w:rsidP="007D2362">
      <w:pPr>
        <w:rPr>
          <w:b/>
          <w:bCs/>
        </w:rPr>
      </w:pPr>
      <w:r w:rsidRPr="007D2362">
        <w:rPr>
          <w:b/>
          <w:bCs/>
        </w:rPr>
        <w:t xml:space="preserve">It Is Well </w:t>
      </w:r>
      <w:proofErr w:type="gramStart"/>
      <w:r w:rsidRPr="007D2362">
        <w:rPr>
          <w:b/>
          <w:bCs/>
        </w:rPr>
        <w:t>With</w:t>
      </w:r>
      <w:proofErr w:type="gramEnd"/>
      <w:r w:rsidRPr="007D2362">
        <w:rPr>
          <w:b/>
          <w:bCs/>
        </w:rPr>
        <w:t xml:space="preserve"> My Soul Sermon Outline:</w:t>
      </w:r>
    </w:p>
    <w:p w14:paraId="50718DB5" w14:textId="77777777" w:rsidR="007D2362" w:rsidRPr="007D2362" w:rsidRDefault="007D2362" w:rsidP="007D2362">
      <w:r w:rsidRPr="007D2362">
        <w:rPr>
          <w:b/>
          <w:bCs/>
        </w:rPr>
        <w:t>Introduction</w:t>
      </w:r>
    </w:p>
    <w:p w14:paraId="2F562F99" w14:textId="77777777" w:rsidR="007D2362" w:rsidRPr="007D2362" w:rsidRDefault="007D2362" w:rsidP="007D2362">
      <w:pPr>
        <w:numPr>
          <w:ilvl w:val="0"/>
          <w:numId w:val="1"/>
        </w:numPr>
      </w:pPr>
      <w:r w:rsidRPr="007D2362">
        <w:t>Author: Horatio G. Spafford</w:t>
      </w:r>
    </w:p>
    <w:p w14:paraId="186CC811" w14:textId="77777777" w:rsidR="007D2362" w:rsidRPr="007D2362" w:rsidRDefault="007D2362" w:rsidP="007D2362">
      <w:pPr>
        <w:numPr>
          <w:ilvl w:val="0"/>
          <w:numId w:val="1"/>
        </w:numPr>
      </w:pPr>
      <w:r w:rsidRPr="007D2362">
        <w:t>Theme: Peace in Christ amid suffering</w:t>
      </w:r>
    </w:p>
    <w:p w14:paraId="2043F298" w14:textId="77777777" w:rsidR="007D2362" w:rsidRPr="007D2362" w:rsidRDefault="007D2362" w:rsidP="007D2362">
      <w:pPr>
        <w:numPr>
          <w:ilvl w:val="0"/>
          <w:numId w:val="1"/>
        </w:numPr>
      </w:pPr>
      <w:r w:rsidRPr="007D2362">
        <w:t>Key Verse: Philippians 4:7 – “Peace of God... will guard your hearts”</w:t>
      </w:r>
    </w:p>
    <w:p w14:paraId="69BE7075" w14:textId="77777777" w:rsidR="007D2362" w:rsidRPr="007D2362" w:rsidRDefault="007D2362" w:rsidP="007D2362">
      <w:r w:rsidRPr="007D2362">
        <w:rPr>
          <w:b/>
          <w:bCs/>
        </w:rPr>
        <w:t>Stanza 1 – Peace Amid Sorrows</w:t>
      </w:r>
    </w:p>
    <w:p w14:paraId="49ED1E08" w14:textId="77777777" w:rsidR="007D2362" w:rsidRPr="007D2362" w:rsidRDefault="007D2362" w:rsidP="007D2362">
      <w:pPr>
        <w:numPr>
          <w:ilvl w:val="0"/>
          <w:numId w:val="2"/>
        </w:numPr>
      </w:pPr>
      <w:r w:rsidRPr="007D2362">
        <w:t>Isaiah 66:12 – Peace like a river</w:t>
      </w:r>
    </w:p>
    <w:p w14:paraId="28A5F778" w14:textId="77777777" w:rsidR="007D2362" w:rsidRPr="007D2362" w:rsidRDefault="007D2362" w:rsidP="007D2362">
      <w:pPr>
        <w:numPr>
          <w:ilvl w:val="0"/>
          <w:numId w:val="2"/>
        </w:numPr>
      </w:pPr>
      <w:r w:rsidRPr="007D2362">
        <w:t>Philippians 4:11 – Learned contentment</w:t>
      </w:r>
    </w:p>
    <w:p w14:paraId="021372EA" w14:textId="77777777" w:rsidR="007D2362" w:rsidRPr="007D2362" w:rsidRDefault="007D2362" w:rsidP="007D2362">
      <w:pPr>
        <w:numPr>
          <w:ilvl w:val="0"/>
          <w:numId w:val="2"/>
        </w:numPr>
      </w:pPr>
      <w:r w:rsidRPr="007D2362">
        <w:t xml:space="preserve">Job 1:21 – “The Lord </w:t>
      </w:r>
      <w:proofErr w:type="gramStart"/>
      <w:r w:rsidRPr="007D2362">
        <w:t>gave</w:t>
      </w:r>
      <w:proofErr w:type="gramEnd"/>
      <w:r w:rsidRPr="007D2362">
        <w:t xml:space="preserve"> and the Lord has taken away…”</w:t>
      </w:r>
    </w:p>
    <w:p w14:paraId="3F2C36F3" w14:textId="77777777" w:rsidR="007D2362" w:rsidRPr="007D2362" w:rsidRDefault="007D2362" w:rsidP="007D2362">
      <w:r w:rsidRPr="007D2362">
        <w:rPr>
          <w:b/>
          <w:bCs/>
        </w:rPr>
        <w:t>Stanza 2 – Assurance Through Christ’s Love</w:t>
      </w:r>
    </w:p>
    <w:p w14:paraId="1E44EE1C" w14:textId="77777777" w:rsidR="007D2362" w:rsidRPr="007D2362" w:rsidRDefault="007D2362" w:rsidP="007D2362">
      <w:pPr>
        <w:numPr>
          <w:ilvl w:val="0"/>
          <w:numId w:val="3"/>
        </w:numPr>
      </w:pPr>
      <w:r w:rsidRPr="007D2362">
        <w:t>2 Corinthians 12:7 – Satan’s buffet</w:t>
      </w:r>
    </w:p>
    <w:p w14:paraId="556F6CE1" w14:textId="77777777" w:rsidR="007D2362" w:rsidRPr="007D2362" w:rsidRDefault="007D2362" w:rsidP="007D2362">
      <w:pPr>
        <w:numPr>
          <w:ilvl w:val="0"/>
          <w:numId w:val="3"/>
        </w:numPr>
      </w:pPr>
      <w:r w:rsidRPr="007D2362">
        <w:t>Romans 5:8 – Christ died for us</w:t>
      </w:r>
    </w:p>
    <w:p w14:paraId="2EB0E33C" w14:textId="77777777" w:rsidR="007D2362" w:rsidRPr="007D2362" w:rsidRDefault="007D2362" w:rsidP="007D2362">
      <w:pPr>
        <w:numPr>
          <w:ilvl w:val="0"/>
          <w:numId w:val="3"/>
        </w:numPr>
      </w:pPr>
      <w:r w:rsidRPr="007D2362">
        <w:t>Hebrews 4:15–16 – Our compassionate High Priest</w:t>
      </w:r>
    </w:p>
    <w:p w14:paraId="530A3310" w14:textId="77777777" w:rsidR="007D2362" w:rsidRPr="007D2362" w:rsidRDefault="007D2362" w:rsidP="007D2362">
      <w:r w:rsidRPr="007D2362">
        <w:rPr>
          <w:b/>
          <w:bCs/>
        </w:rPr>
        <w:t>Stanza 3 – Complete Forgiveness Through the Cross</w:t>
      </w:r>
    </w:p>
    <w:p w14:paraId="4955C47A" w14:textId="77777777" w:rsidR="007D2362" w:rsidRPr="007D2362" w:rsidRDefault="007D2362" w:rsidP="007D2362">
      <w:pPr>
        <w:numPr>
          <w:ilvl w:val="0"/>
          <w:numId w:val="4"/>
        </w:numPr>
      </w:pPr>
      <w:r w:rsidRPr="007D2362">
        <w:t>Colossians 2:14 – Sins nailed to the cross</w:t>
      </w:r>
    </w:p>
    <w:p w14:paraId="7A5F6A16" w14:textId="77777777" w:rsidR="007D2362" w:rsidRPr="007D2362" w:rsidRDefault="007D2362" w:rsidP="007D2362">
      <w:pPr>
        <w:numPr>
          <w:ilvl w:val="0"/>
          <w:numId w:val="4"/>
        </w:numPr>
      </w:pPr>
      <w:r w:rsidRPr="007D2362">
        <w:t>Isaiah 1:18 – Sins made white as snow</w:t>
      </w:r>
    </w:p>
    <w:p w14:paraId="3975D22B" w14:textId="77777777" w:rsidR="007D2362" w:rsidRPr="007D2362" w:rsidRDefault="007D2362" w:rsidP="007D2362">
      <w:pPr>
        <w:numPr>
          <w:ilvl w:val="0"/>
          <w:numId w:val="4"/>
        </w:numPr>
      </w:pPr>
      <w:r w:rsidRPr="007D2362">
        <w:t>Psalm 103:12 – Removed as far as the east from the west</w:t>
      </w:r>
    </w:p>
    <w:p w14:paraId="780C7EFB" w14:textId="77777777" w:rsidR="007D2362" w:rsidRPr="007D2362" w:rsidRDefault="007D2362" w:rsidP="007D2362">
      <w:r w:rsidRPr="007D2362">
        <w:rPr>
          <w:b/>
          <w:bCs/>
        </w:rPr>
        <w:t>Stanza 4 – Hope of Christ’s Return</w:t>
      </w:r>
    </w:p>
    <w:p w14:paraId="12704857" w14:textId="77777777" w:rsidR="007D2362" w:rsidRPr="007D2362" w:rsidRDefault="007D2362" w:rsidP="007D2362">
      <w:pPr>
        <w:numPr>
          <w:ilvl w:val="0"/>
          <w:numId w:val="5"/>
        </w:numPr>
      </w:pPr>
      <w:r w:rsidRPr="007D2362">
        <w:t>1 Thessalonians 4:16–17 – Lord shall descend</w:t>
      </w:r>
    </w:p>
    <w:p w14:paraId="7893ED78" w14:textId="77777777" w:rsidR="007D2362" w:rsidRPr="007D2362" w:rsidRDefault="007D2362" w:rsidP="007D2362">
      <w:pPr>
        <w:numPr>
          <w:ilvl w:val="0"/>
          <w:numId w:val="5"/>
        </w:numPr>
      </w:pPr>
      <w:r w:rsidRPr="007D2362">
        <w:t>Revelation 6:14 – Clouds rolled back</w:t>
      </w:r>
    </w:p>
    <w:p w14:paraId="5E0A19D1" w14:textId="77777777" w:rsidR="007D2362" w:rsidRPr="007D2362" w:rsidRDefault="007D2362" w:rsidP="007D2362">
      <w:pPr>
        <w:numPr>
          <w:ilvl w:val="0"/>
          <w:numId w:val="5"/>
        </w:numPr>
      </w:pPr>
      <w:r w:rsidRPr="007D2362">
        <w:t xml:space="preserve">2 Corinthians 5:7 – </w:t>
      </w:r>
      <w:proofErr w:type="gramStart"/>
      <w:r w:rsidRPr="007D2362">
        <w:t>We walk</w:t>
      </w:r>
      <w:proofErr w:type="gramEnd"/>
      <w:r w:rsidRPr="007D2362">
        <w:t xml:space="preserve"> by faith, not sight</w:t>
      </w:r>
    </w:p>
    <w:p w14:paraId="448D3F44" w14:textId="77777777" w:rsidR="007D2362" w:rsidRPr="007D2362" w:rsidRDefault="007D2362" w:rsidP="007D2362">
      <w:pPr>
        <w:rPr>
          <w:b/>
          <w:bCs/>
        </w:rPr>
      </w:pPr>
      <w:r w:rsidRPr="007D2362">
        <w:rPr>
          <w:b/>
          <w:bCs/>
        </w:rPr>
        <w:t>Call to Action</w:t>
      </w:r>
    </w:p>
    <w:p w14:paraId="79C0F375" w14:textId="77777777" w:rsidR="007D2362" w:rsidRPr="007D2362" w:rsidRDefault="007D2362" w:rsidP="007D2362">
      <w:r w:rsidRPr="007D2362">
        <w:t>Can you say with confidence, “It is well with my soul”? That peace only comes through Christ. To make it well with your soul, obey the gospel: believe in Jesus (John 8:24), repent of your sins (Luke 13:3), confess Him as Lord (Romans 10:9–10), and be baptized for the forgiveness of sins (Acts 2:38). Then walk in the peace and hope that only Christ provides—no matter what waves may roll.</w:t>
      </w:r>
    </w:p>
    <w:p w14:paraId="7A48D4F3" w14:textId="77777777" w:rsidR="007D2362" w:rsidRPr="007D2362" w:rsidRDefault="007D2362" w:rsidP="007D2362">
      <w:pPr>
        <w:rPr>
          <w:b/>
          <w:bCs/>
        </w:rPr>
      </w:pPr>
      <w:r w:rsidRPr="007D2362">
        <w:rPr>
          <w:b/>
          <w:bCs/>
        </w:rPr>
        <w:t>Scripture Reference List</w:t>
      </w:r>
    </w:p>
    <w:p w14:paraId="571E5B72" w14:textId="77777777" w:rsidR="007D2362" w:rsidRPr="007D2362" w:rsidRDefault="007D2362" w:rsidP="007D2362">
      <w:r w:rsidRPr="007D2362">
        <w:t>Philippians 4:7 – The peace of God will guard your hearts</w:t>
      </w:r>
      <w:r w:rsidRPr="007D2362">
        <w:br/>
        <w:t>Isaiah 66:12 – Peace like a river</w:t>
      </w:r>
      <w:r w:rsidRPr="007D2362">
        <w:br/>
        <w:t>Philippians 4:11 – Learned to be content</w:t>
      </w:r>
      <w:r w:rsidRPr="007D2362">
        <w:br/>
        <w:t>Job 1:21 – The Lord gave and has taken away</w:t>
      </w:r>
      <w:r w:rsidRPr="007D2362">
        <w:br/>
        <w:t>2 Corinthians 12:7 – Thorn in the flesh from Satan</w:t>
      </w:r>
      <w:r w:rsidRPr="007D2362">
        <w:br/>
        <w:t>Romans 5:8 – While we were sinners, Christ died</w:t>
      </w:r>
      <w:r w:rsidRPr="007D2362">
        <w:br/>
        <w:t>Hebrews 4:15–16 – Come boldly to the throne of grace</w:t>
      </w:r>
      <w:r w:rsidRPr="007D2362">
        <w:br/>
        <w:t>Colossians 2:14 – Sins nailed to the cross</w:t>
      </w:r>
      <w:r w:rsidRPr="007D2362">
        <w:br/>
        <w:t>Isaiah 1:18 – Sins made white as snow</w:t>
      </w:r>
      <w:r w:rsidRPr="007D2362">
        <w:br/>
        <w:t>Psalm 103:12 – Sins removed far from us</w:t>
      </w:r>
      <w:r w:rsidRPr="007D2362">
        <w:br/>
        <w:t>1 Thessalonians 4:16–17 – The Lord shall descend</w:t>
      </w:r>
      <w:r w:rsidRPr="007D2362">
        <w:br/>
        <w:t>Revelation 6:14 – The sky rolled back like a scroll</w:t>
      </w:r>
      <w:r w:rsidRPr="007D2362">
        <w:br/>
        <w:t>2 Corinthians 5:7 – Walk by faith, not sight</w:t>
      </w:r>
      <w:r w:rsidRPr="007D2362">
        <w:br/>
        <w:t>John 8:24 – Believe in Jesus</w:t>
      </w:r>
      <w:r w:rsidRPr="007D2362">
        <w:br/>
        <w:t>Luke 13:3 – Repent or perish</w:t>
      </w:r>
      <w:r w:rsidRPr="007D2362">
        <w:br/>
        <w:t>Romans 10:9–10 – Confess Jesus as Lord</w:t>
      </w:r>
      <w:r w:rsidRPr="007D2362">
        <w:br/>
        <w:t>Acts 2:38 – Repent and be baptized</w:t>
      </w:r>
    </w:p>
    <w:p w14:paraId="42A71747" w14:textId="77777777" w:rsidR="007D2362" w:rsidRPr="007D2362" w:rsidRDefault="007D2362" w:rsidP="007D2362">
      <w:pPr>
        <w:rPr>
          <w:b/>
          <w:bCs/>
        </w:rPr>
      </w:pPr>
      <w:r w:rsidRPr="007D2362">
        <w:rPr>
          <w:b/>
          <w:bCs/>
        </w:rPr>
        <w:t>Song History</w:t>
      </w:r>
    </w:p>
    <w:p w14:paraId="1F34EA18" w14:textId="77777777" w:rsidR="007D2362" w:rsidRPr="007D2362" w:rsidRDefault="007D2362" w:rsidP="007D2362">
      <w:r w:rsidRPr="007D2362">
        <w:t xml:space="preserve">Horatio Spafford wrote “It Is Well </w:t>
      </w:r>
      <w:proofErr w:type="gramStart"/>
      <w:r w:rsidRPr="007D2362">
        <w:t>With</w:t>
      </w:r>
      <w:proofErr w:type="gramEnd"/>
      <w:r w:rsidRPr="007D2362">
        <w:t xml:space="preserve"> My Soul” in the aftermath of profound personal tragedy. After losing his four daughters in a shipwreck, he was moved to write this hymn while traveling over the very waters where their ship went down. The music was composed by Philip P. Bliss. Despite sorrow, this hymn proclaims the peace of a soul anchored in Christ—a testimony that continues to inspire millions today.</w:t>
      </w:r>
    </w:p>
    <w:p w14:paraId="4C055264" w14:textId="77777777" w:rsidR="007D2362" w:rsidRPr="007D2362" w:rsidRDefault="007D2362" w:rsidP="007D2362">
      <w:r w:rsidRPr="007D2362">
        <w:rPr>
          <w:b/>
          <w:bCs/>
        </w:rPr>
        <w:t>Prepared by David Hersey of the church of Christ at Granby, MO</w:t>
      </w:r>
    </w:p>
    <w:p w14:paraId="15C6765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15ACF"/>
    <w:multiLevelType w:val="multilevel"/>
    <w:tmpl w:val="15EC4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F63113"/>
    <w:multiLevelType w:val="multilevel"/>
    <w:tmpl w:val="A7E22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E6372B"/>
    <w:multiLevelType w:val="multilevel"/>
    <w:tmpl w:val="5B181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520869"/>
    <w:multiLevelType w:val="multilevel"/>
    <w:tmpl w:val="B83A1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A47E9E"/>
    <w:multiLevelType w:val="multilevel"/>
    <w:tmpl w:val="7E6ED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7291495">
    <w:abstractNumId w:val="0"/>
  </w:num>
  <w:num w:numId="2" w16cid:durableId="1154878821">
    <w:abstractNumId w:val="2"/>
  </w:num>
  <w:num w:numId="3" w16cid:durableId="1716928066">
    <w:abstractNumId w:val="4"/>
  </w:num>
  <w:num w:numId="4" w16cid:durableId="1046293598">
    <w:abstractNumId w:val="1"/>
  </w:num>
  <w:num w:numId="5" w16cid:durableId="882811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362"/>
    <w:rsid w:val="000D6DB3"/>
    <w:rsid w:val="000F0CF1"/>
    <w:rsid w:val="00287115"/>
    <w:rsid w:val="00367680"/>
    <w:rsid w:val="00564BEC"/>
    <w:rsid w:val="00695368"/>
    <w:rsid w:val="007D2362"/>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589EA9"/>
  <w15:chartTrackingRefBased/>
  <w15:docId w15:val="{B0350C9C-DF8D-4378-8BC6-4FE1FF559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23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3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3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3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3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3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3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3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3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3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3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3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3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3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3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3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3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362"/>
    <w:rPr>
      <w:rFonts w:eastAsiaTheme="majorEastAsia" w:cstheme="majorBidi"/>
      <w:color w:val="272727" w:themeColor="text1" w:themeTint="D8"/>
    </w:rPr>
  </w:style>
  <w:style w:type="paragraph" w:styleId="Title">
    <w:name w:val="Title"/>
    <w:basedOn w:val="Normal"/>
    <w:next w:val="Normal"/>
    <w:link w:val="TitleChar"/>
    <w:uiPriority w:val="10"/>
    <w:qFormat/>
    <w:rsid w:val="007D23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3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3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3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362"/>
    <w:pPr>
      <w:spacing w:before="160"/>
      <w:jc w:val="center"/>
    </w:pPr>
    <w:rPr>
      <w:i/>
      <w:iCs/>
      <w:color w:val="404040" w:themeColor="text1" w:themeTint="BF"/>
    </w:rPr>
  </w:style>
  <w:style w:type="character" w:customStyle="1" w:styleId="QuoteChar">
    <w:name w:val="Quote Char"/>
    <w:basedOn w:val="DefaultParagraphFont"/>
    <w:link w:val="Quote"/>
    <w:uiPriority w:val="29"/>
    <w:rsid w:val="007D2362"/>
    <w:rPr>
      <w:i/>
      <w:iCs/>
      <w:color w:val="404040" w:themeColor="text1" w:themeTint="BF"/>
    </w:rPr>
  </w:style>
  <w:style w:type="paragraph" w:styleId="ListParagraph">
    <w:name w:val="List Paragraph"/>
    <w:basedOn w:val="Normal"/>
    <w:uiPriority w:val="34"/>
    <w:qFormat/>
    <w:rsid w:val="007D2362"/>
    <w:pPr>
      <w:ind w:left="720"/>
      <w:contextualSpacing/>
    </w:pPr>
  </w:style>
  <w:style w:type="character" w:styleId="IntenseEmphasis">
    <w:name w:val="Intense Emphasis"/>
    <w:basedOn w:val="DefaultParagraphFont"/>
    <w:uiPriority w:val="21"/>
    <w:qFormat/>
    <w:rsid w:val="007D2362"/>
    <w:rPr>
      <w:i/>
      <w:iCs/>
      <w:color w:val="0F4761" w:themeColor="accent1" w:themeShade="BF"/>
    </w:rPr>
  </w:style>
  <w:style w:type="paragraph" w:styleId="IntenseQuote">
    <w:name w:val="Intense Quote"/>
    <w:basedOn w:val="Normal"/>
    <w:next w:val="Normal"/>
    <w:link w:val="IntenseQuoteChar"/>
    <w:uiPriority w:val="30"/>
    <w:qFormat/>
    <w:rsid w:val="007D23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362"/>
    <w:rPr>
      <w:i/>
      <w:iCs/>
      <w:color w:val="0F4761" w:themeColor="accent1" w:themeShade="BF"/>
    </w:rPr>
  </w:style>
  <w:style w:type="character" w:styleId="IntenseReference">
    <w:name w:val="Intense Reference"/>
    <w:basedOn w:val="DefaultParagraphFont"/>
    <w:uiPriority w:val="32"/>
    <w:qFormat/>
    <w:rsid w:val="007D23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6065983">
      <w:bodyDiv w:val="1"/>
      <w:marLeft w:val="0"/>
      <w:marRight w:val="0"/>
      <w:marTop w:val="0"/>
      <w:marBottom w:val="0"/>
      <w:divBdr>
        <w:top w:val="none" w:sz="0" w:space="0" w:color="auto"/>
        <w:left w:val="none" w:sz="0" w:space="0" w:color="auto"/>
        <w:bottom w:val="none" w:sz="0" w:space="0" w:color="auto"/>
        <w:right w:val="none" w:sz="0" w:space="0" w:color="auto"/>
      </w:divBdr>
    </w:div>
    <w:div w:id="2053799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1051</Words>
  <Characters>4973</Characters>
  <Application>Microsoft Office Word</Application>
  <DocSecurity>0</DocSecurity>
  <Lines>110</Lines>
  <Paragraphs>55</Paragraphs>
  <ScaleCrop>false</ScaleCrop>
  <Company/>
  <LinksUpToDate>false</LinksUpToDate>
  <CharactersWithSpaces>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2025-07-20T12:34:00Z</dcterms:created>
  <dcterms:modified xsi:type="dcterms:W3CDTF">2025-07-20T12:35:00Z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78467b8b-b7fc-49be-8d93-05e2e737956b</vt:lpwstr>
  </property>
</Properties>
</file>