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F7DAB" w14:textId="77777777" w:rsidR="005C4E43" w:rsidRPr="005C4E43" w:rsidRDefault="005C4E43" w:rsidP="005C4E43">
      <w:r w:rsidRPr="005C4E43">
        <w:rPr>
          <w:b/>
          <w:bCs/>
        </w:rPr>
        <w:t>Trust and Obey</w:t>
      </w:r>
      <w:r w:rsidRPr="005C4E43">
        <w:br/>
      </w:r>
      <w:r w:rsidRPr="005C4E43">
        <w:rPr>
          <w:i/>
          <w:iCs/>
        </w:rPr>
        <w:t>Hymn by John H. Sammis</w:t>
      </w:r>
    </w:p>
    <w:p w14:paraId="4934F9E3" w14:textId="77777777" w:rsidR="005C4E43" w:rsidRPr="005C4E43" w:rsidRDefault="005C4E43" w:rsidP="005C4E43">
      <w:r w:rsidRPr="005C4E43">
        <w:pict w14:anchorId="1A2EAFA9">
          <v:rect id="_x0000_i1225" style="width:0;height:1.5pt" o:hralign="center" o:hrstd="t" o:hr="t" fillcolor="#a0a0a0" stroked="f"/>
        </w:pict>
      </w:r>
    </w:p>
    <w:p w14:paraId="10636178" w14:textId="77777777" w:rsidR="005C4E43" w:rsidRPr="005C4E43" w:rsidRDefault="005C4E43" w:rsidP="005C4E43">
      <w:pPr>
        <w:rPr>
          <w:b/>
          <w:bCs/>
        </w:rPr>
      </w:pPr>
      <w:r w:rsidRPr="005C4E43">
        <w:rPr>
          <w:b/>
          <w:bCs/>
        </w:rPr>
        <w:t>Introduction (250 Words):</w:t>
      </w:r>
    </w:p>
    <w:p w14:paraId="4F9EF091" w14:textId="77777777" w:rsidR="005C4E43" w:rsidRPr="005C4E43" w:rsidRDefault="005C4E43" w:rsidP="005C4E43">
      <w:r w:rsidRPr="005C4E43">
        <w:t xml:space="preserve">The hymn “Trust and Obey” teaches a principle at the very core of Christianity: our walk with God is founded on </w:t>
      </w:r>
      <w:r w:rsidRPr="005C4E43">
        <w:rPr>
          <w:b/>
          <w:bCs/>
        </w:rPr>
        <w:t>trusting His will</w:t>
      </w:r>
      <w:r w:rsidRPr="005C4E43">
        <w:t xml:space="preserve"> and </w:t>
      </w:r>
      <w:r w:rsidRPr="005C4E43">
        <w:rPr>
          <w:b/>
          <w:bCs/>
        </w:rPr>
        <w:t>obeying His word</w:t>
      </w:r>
      <w:r w:rsidRPr="005C4E43">
        <w:t xml:space="preserve">. This song emphasizes the </w:t>
      </w:r>
      <w:r w:rsidRPr="005C4E43">
        <w:rPr>
          <w:b/>
          <w:bCs/>
        </w:rPr>
        <w:t>inseparable relationship between faith and obedience</w:t>
      </w:r>
      <w:r w:rsidRPr="005C4E43">
        <w:t xml:space="preserve">, a truth often forgotten or dismissed in modern religious thinking. Many wish to trust without </w:t>
      </w:r>
      <w:proofErr w:type="gramStart"/>
      <w:r w:rsidRPr="005C4E43">
        <w:t>obeying, or</w:t>
      </w:r>
      <w:proofErr w:type="gramEnd"/>
      <w:r w:rsidRPr="005C4E43">
        <w:t xml:space="preserve"> obey without truly trusting. But both are essential. As Hebrews 5:9 says of Jesus, </w:t>
      </w:r>
      <w:r w:rsidRPr="005C4E43">
        <w:rPr>
          <w:i/>
          <w:iCs/>
        </w:rPr>
        <w:t xml:space="preserve">“He became the author of eternal salvation unto </w:t>
      </w:r>
      <w:proofErr w:type="gramStart"/>
      <w:r w:rsidRPr="005C4E43">
        <w:rPr>
          <w:i/>
          <w:iCs/>
        </w:rPr>
        <w:t>all</w:t>
      </w:r>
      <w:proofErr w:type="gramEnd"/>
      <w:r w:rsidRPr="005C4E43">
        <w:rPr>
          <w:i/>
          <w:iCs/>
        </w:rPr>
        <w:t xml:space="preserve"> them that obey him.”</w:t>
      </w:r>
      <w:r w:rsidRPr="005C4E43">
        <w:t xml:space="preserve"> Trusting God means we believe in His promises, His power, and His goodness. Obeying God means we respond to that belief by living according to His word, regardless of cost or consequence.</w:t>
      </w:r>
    </w:p>
    <w:p w14:paraId="1F7FB874" w14:textId="77777777" w:rsidR="005C4E43" w:rsidRPr="005C4E43" w:rsidRDefault="005C4E43" w:rsidP="005C4E43">
      <w:r w:rsidRPr="005C4E43">
        <w:t xml:space="preserve">The hymn does not suggest that trust and obedience remove all hardship. In fact, it reminds us that sorrows may still come, clouds may still arise, and paths may still seem uncertain. Yet it affirms that </w:t>
      </w:r>
      <w:r w:rsidRPr="005C4E43">
        <w:rPr>
          <w:b/>
          <w:bCs/>
        </w:rPr>
        <w:t>“our toil He doth richly repay”</w:t>
      </w:r>
      <w:r w:rsidRPr="005C4E43">
        <w:t xml:space="preserve"> and that the Christian can find peace and joy even in trial by walking closely with Christ.</w:t>
      </w:r>
    </w:p>
    <w:p w14:paraId="01D40273" w14:textId="77777777" w:rsidR="005C4E43" w:rsidRPr="005C4E43" w:rsidRDefault="005C4E43" w:rsidP="005C4E43">
      <w:r w:rsidRPr="005C4E43">
        <w:t>“Trust and Obey” is more than a sweet tune; it is a declaration of the Christian life. It calls us to step away from pride, doubt, and self-will—and to humbly follow the Savior wherever He leads. Only then do we enjoy the sweet fellowship of His presence. This hymn is a beautiful reminder that our relationship with God is not theoretical—it’s practical, tested, and proven every day by how we live: by trusting and obeying.</w:t>
      </w:r>
    </w:p>
    <w:p w14:paraId="3D6EB41E" w14:textId="77777777" w:rsidR="005C4E43" w:rsidRPr="005C4E43" w:rsidRDefault="005C4E43" w:rsidP="005C4E43">
      <w:r w:rsidRPr="005C4E43">
        <w:pict w14:anchorId="0C15B273">
          <v:rect id="_x0000_i1226" style="width:0;height:1.5pt" o:hralign="center" o:hrstd="t" o:hr="t" fillcolor="#a0a0a0" stroked="f"/>
        </w:pict>
      </w:r>
    </w:p>
    <w:p w14:paraId="5B00C189" w14:textId="77777777" w:rsidR="005C4E43" w:rsidRPr="005C4E43" w:rsidRDefault="005C4E43" w:rsidP="005C4E43">
      <w:pPr>
        <w:rPr>
          <w:b/>
          <w:bCs/>
        </w:rPr>
      </w:pPr>
      <w:r w:rsidRPr="005C4E43">
        <w:rPr>
          <w:b/>
          <w:bCs/>
        </w:rPr>
        <w:t>Stanza 1 – Obedience Illuminates the Path and Brings Fellowship</w:t>
      </w:r>
    </w:p>
    <w:p w14:paraId="470D7F0F" w14:textId="77777777" w:rsidR="005C4E43" w:rsidRPr="005C4E43" w:rsidRDefault="005C4E43" w:rsidP="005C4E43">
      <w:r w:rsidRPr="005C4E43">
        <w:rPr>
          <w:b/>
          <w:bCs/>
        </w:rPr>
        <w:t>“When we walk with the Lord in the light of His word,</w:t>
      </w:r>
      <w:r w:rsidRPr="005C4E43">
        <w:rPr>
          <w:b/>
          <w:bCs/>
        </w:rPr>
        <w:br/>
        <w:t>What a glory He sheds on our way!</w:t>
      </w:r>
      <w:r w:rsidRPr="005C4E43">
        <w:rPr>
          <w:b/>
          <w:bCs/>
        </w:rPr>
        <w:br/>
        <w:t>While we do His good will, He abides with us still,</w:t>
      </w:r>
      <w:r w:rsidRPr="005C4E43">
        <w:rPr>
          <w:b/>
          <w:bCs/>
        </w:rPr>
        <w:br/>
        <w:t>And with all who will trust and obey.”</w:t>
      </w:r>
    </w:p>
    <w:p w14:paraId="6BD03791" w14:textId="77777777" w:rsidR="005C4E43" w:rsidRPr="005C4E43" w:rsidRDefault="005C4E43" w:rsidP="005C4E43">
      <w:r w:rsidRPr="005C4E43">
        <w:t xml:space="preserve">This opening stanza reveals the glory of divine companionship that accompanies the obedient walk. The imagery draws from Psalm 119:105, </w:t>
      </w:r>
      <w:r w:rsidRPr="005C4E43">
        <w:rPr>
          <w:i/>
          <w:iCs/>
        </w:rPr>
        <w:t>“Your word is a lamp to my feet and a light to my path.”</w:t>
      </w:r>
      <w:r w:rsidRPr="005C4E43">
        <w:t xml:space="preserve"> It assures us that when we align ourselves with the light of God's word, we not only gain direction but also experience the radiant presence of God. Trust is not passive—it is demonstrated by “doing His good will,” and in return, God abides with us. The fellowship of God is conditional upon our faithful walk. 1 John 1:7 affirms that walking in </w:t>
      </w:r>
      <w:r w:rsidRPr="005C4E43">
        <w:lastRenderedPageBreak/>
        <w:t>the light brings continued fellowship with the Father and His Son. This first verse sets the foundation: trust and obedience invite God's active presence in our lives.</w:t>
      </w:r>
    </w:p>
    <w:p w14:paraId="2DF09CB4" w14:textId="77777777" w:rsidR="005C4E43" w:rsidRPr="005C4E43" w:rsidRDefault="005C4E43" w:rsidP="005C4E43">
      <w:r w:rsidRPr="005C4E43">
        <w:pict w14:anchorId="376BA744">
          <v:rect id="_x0000_i1227" style="width:0;height:1.5pt" o:hralign="center" o:hrstd="t" o:hr="t" fillcolor="#a0a0a0" stroked="f"/>
        </w:pict>
      </w:r>
    </w:p>
    <w:p w14:paraId="02B875F1" w14:textId="77777777" w:rsidR="005C4E43" w:rsidRPr="005C4E43" w:rsidRDefault="005C4E43" w:rsidP="005C4E43">
      <w:pPr>
        <w:rPr>
          <w:b/>
          <w:bCs/>
        </w:rPr>
      </w:pPr>
      <w:r w:rsidRPr="005C4E43">
        <w:rPr>
          <w:b/>
          <w:bCs/>
        </w:rPr>
        <w:t>Chorus – The Only Way to Spiritual Joy and Peace</w:t>
      </w:r>
    </w:p>
    <w:p w14:paraId="79915C23" w14:textId="77777777" w:rsidR="005C4E43" w:rsidRPr="005C4E43" w:rsidRDefault="005C4E43" w:rsidP="005C4E43">
      <w:r w:rsidRPr="005C4E43">
        <w:rPr>
          <w:b/>
          <w:bCs/>
        </w:rPr>
        <w:t>“Trust and obey, for there’s no other way</w:t>
      </w:r>
      <w:r w:rsidRPr="005C4E43">
        <w:rPr>
          <w:b/>
          <w:bCs/>
        </w:rPr>
        <w:br/>
        <w:t>To be happy in Jesus, but to trust and obey.”</w:t>
      </w:r>
    </w:p>
    <w:p w14:paraId="5888B6C2" w14:textId="77777777" w:rsidR="005C4E43" w:rsidRPr="005C4E43" w:rsidRDefault="005C4E43" w:rsidP="005C4E43">
      <w:r w:rsidRPr="005C4E43">
        <w:t xml:space="preserve">This chorus encapsulates the message of the entire hymn: joy in Christ is not attained through partial commitment or surface-level belief. John 15:10–11 echoes this sentiment, linking obedience to divine love and joy. The world tells us to pursue happiness through self-gratification, but Jesus offers a better way—joy through trusting submission. The Christian life, though sometimes difficult, leads to peace that passes understanding. The chorus is both a declaration and an invitation: there is </w:t>
      </w:r>
      <w:r w:rsidRPr="005C4E43">
        <w:rPr>
          <w:b/>
          <w:bCs/>
        </w:rPr>
        <w:t>no other way</w:t>
      </w:r>
      <w:r w:rsidRPr="005C4E43">
        <w:t xml:space="preserve"> to joy and peace in Jesus.</w:t>
      </w:r>
    </w:p>
    <w:p w14:paraId="0FD80D9E" w14:textId="77777777" w:rsidR="005C4E43" w:rsidRPr="005C4E43" w:rsidRDefault="005C4E43" w:rsidP="005C4E43">
      <w:r w:rsidRPr="005C4E43">
        <w:pict w14:anchorId="37FCAC1A">
          <v:rect id="_x0000_i1228" style="width:0;height:1.5pt" o:hralign="center" o:hrstd="t" o:hr="t" fillcolor="#a0a0a0" stroked="f"/>
        </w:pict>
      </w:r>
    </w:p>
    <w:p w14:paraId="6E8F1168" w14:textId="77777777" w:rsidR="005C4E43" w:rsidRPr="005C4E43" w:rsidRDefault="005C4E43" w:rsidP="005C4E43">
      <w:pPr>
        <w:rPr>
          <w:b/>
          <w:bCs/>
        </w:rPr>
      </w:pPr>
      <w:r w:rsidRPr="005C4E43">
        <w:rPr>
          <w:b/>
          <w:bCs/>
        </w:rPr>
        <w:t>Stanza 2 – God’s Favor Drives Out Fear and Doubt</w:t>
      </w:r>
    </w:p>
    <w:p w14:paraId="019BA6AA" w14:textId="77777777" w:rsidR="005C4E43" w:rsidRPr="005C4E43" w:rsidRDefault="005C4E43" w:rsidP="005C4E43">
      <w:r w:rsidRPr="005C4E43">
        <w:rPr>
          <w:b/>
          <w:bCs/>
        </w:rPr>
        <w:t>“Not a shadow can rise, not a cloud in the skies,</w:t>
      </w:r>
      <w:r w:rsidRPr="005C4E43">
        <w:rPr>
          <w:b/>
          <w:bCs/>
        </w:rPr>
        <w:br/>
        <w:t>But His smile quickly drives it away;</w:t>
      </w:r>
      <w:r w:rsidRPr="005C4E43">
        <w:rPr>
          <w:b/>
          <w:bCs/>
        </w:rPr>
        <w:br/>
        <w:t>Not a doubt nor a fear, not a sigh nor a tear,</w:t>
      </w:r>
      <w:r w:rsidRPr="005C4E43">
        <w:rPr>
          <w:b/>
          <w:bCs/>
        </w:rPr>
        <w:br/>
        <w:t>Can abide while we trust and obey.”</w:t>
      </w:r>
    </w:p>
    <w:p w14:paraId="4B55802E" w14:textId="77777777" w:rsidR="005C4E43" w:rsidRPr="005C4E43" w:rsidRDefault="005C4E43" w:rsidP="005C4E43">
      <w:r w:rsidRPr="005C4E43">
        <w:t xml:space="preserve">This stanza highlights God’s sovereign care and comforting presence. It reminds us of Isaiah 41:10, where God says, </w:t>
      </w:r>
      <w:r w:rsidRPr="005C4E43">
        <w:rPr>
          <w:i/>
          <w:iCs/>
        </w:rPr>
        <w:t>“Fear not, for I am with you.”</w:t>
      </w:r>
      <w:r w:rsidRPr="005C4E43">
        <w:t xml:space="preserve"> Faithful obedience doesn’t eliminate all trouble but brings divine assurance through it. His “smile”—a metaphor for His favor—banishes fear and sorrow. Doubts and tears may come, but in the company of Christ, they lose their sting. A faithful heart is guarded by God’s peace (Philippians 4:6–7). The Christian who trusts and obeys finds shelter in God’s comforting presence.</w:t>
      </w:r>
    </w:p>
    <w:p w14:paraId="2A2335F0" w14:textId="77777777" w:rsidR="005C4E43" w:rsidRPr="005C4E43" w:rsidRDefault="005C4E43" w:rsidP="005C4E43">
      <w:r w:rsidRPr="005C4E43">
        <w:pict w14:anchorId="73633776">
          <v:rect id="_x0000_i1229" style="width:0;height:1.5pt" o:hralign="center" o:hrstd="t" o:hr="t" fillcolor="#a0a0a0" stroked="f"/>
        </w:pict>
      </w:r>
    </w:p>
    <w:p w14:paraId="23D8F33C" w14:textId="77777777" w:rsidR="005C4E43" w:rsidRPr="005C4E43" w:rsidRDefault="005C4E43" w:rsidP="005C4E43">
      <w:pPr>
        <w:rPr>
          <w:b/>
          <w:bCs/>
        </w:rPr>
      </w:pPr>
      <w:r w:rsidRPr="005C4E43">
        <w:rPr>
          <w:b/>
          <w:bCs/>
        </w:rPr>
        <w:t>Stanza 3 – Burdens and Suffering Are Not Wasted</w:t>
      </w:r>
    </w:p>
    <w:p w14:paraId="54F7FD5E" w14:textId="77777777" w:rsidR="005C4E43" w:rsidRPr="005C4E43" w:rsidRDefault="005C4E43" w:rsidP="005C4E43">
      <w:r w:rsidRPr="005C4E43">
        <w:rPr>
          <w:b/>
          <w:bCs/>
        </w:rPr>
        <w:t>“Not a burden we bear, not a sorrow we share,</w:t>
      </w:r>
      <w:r w:rsidRPr="005C4E43">
        <w:rPr>
          <w:b/>
          <w:bCs/>
        </w:rPr>
        <w:br/>
        <w:t>But our toil He doth richly repay;</w:t>
      </w:r>
      <w:r w:rsidRPr="005C4E43">
        <w:rPr>
          <w:b/>
          <w:bCs/>
        </w:rPr>
        <w:br/>
        <w:t>Not a grief or a loss, not a frown or a cross,</w:t>
      </w:r>
      <w:r w:rsidRPr="005C4E43">
        <w:rPr>
          <w:b/>
          <w:bCs/>
        </w:rPr>
        <w:br/>
        <w:t>But is blessed if we trust and obey.”</w:t>
      </w:r>
    </w:p>
    <w:p w14:paraId="48BFDE4F" w14:textId="77777777" w:rsidR="005C4E43" w:rsidRPr="005C4E43" w:rsidRDefault="005C4E43" w:rsidP="005C4E43">
      <w:r w:rsidRPr="005C4E43">
        <w:lastRenderedPageBreak/>
        <w:t xml:space="preserve">Even the burdens of life are transformed through obedience. 2 Corinthians 4:17 reminds us that </w:t>
      </w:r>
      <w:r w:rsidRPr="005C4E43">
        <w:rPr>
          <w:i/>
          <w:iCs/>
        </w:rPr>
        <w:t>“our light affliction... works for us a far more exceeding and eternal weight of glory.”</w:t>
      </w:r>
      <w:r w:rsidRPr="005C4E43">
        <w:t xml:space="preserve"> The burdens shared in obedience become channels of blessing. God redeems every sorrow, every hardship, and every cross when borne faithfully. Romans 8:28 assures us that </w:t>
      </w:r>
      <w:r w:rsidRPr="005C4E43">
        <w:rPr>
          <w:i/>
          <w:iCs/>
        </w:rPr>
        <w:t>“all things work together for good”</w:t>
      </w:r>
      <w:r w:rsidRPr="005C4E43">
        <w:t xml:space="preserve"> when we live according to God's purpose. The Christian who endures with trust will find divine reward—both in this life and in eternity.</w:t>
      </w:r>
    </w:p>
    <w:p w14:paraId="03C04A67" w14:textId="77777777" w:rsidR="005C4E43" w:rsidRPr="005C4E43" w:rsidRDefault="005C4E43" w:rsidP="005C4E43">
      <w:r w:rsidRPr="005C4E43">
        <w:pict w14:anchorId="405397CA">
          <v:rect id="_x0000_i1230" style="width:0;height:1.5pt" o:hralign="center" o:hrstd="t" o:hr="t" fillcolor="#a0a0a0" stroked="f"/>
        </w:pict>
      </w:r>
    </w:p>
    <w:p w14:paraId="02F312C2" w14:textId="77777777" w:rsidR="005C4E43" w:rsidRPr="005C4E43" w:rsidRDefault="005C4E43" w:rsidP="005C4E43">
      <w:pPr>
        <w:rPr>
          <w:b/>
          <w:bCs/>
        </w:rPr>
      </w:pPr>
      <w:r w:rsidRPr="005C4E43">
        <w:rPr>
          <w:b/>
          <w:bCs/>
        </w:rPr>
        <w:t>Stanza 4 – Full Surrender Unlocks Divine Joy</w:t>
      </w:r>
    </w:p>
    <w:p w14:paraId="42235EF0" w14:textId="77777777" w:rsidR="005C4E43" w:rsidRPr="005C4E43" w:rsidRDefault="005C4E43" w:rsidP="005C4E43">
      <w:r w:rsidRPr="005C4E43">
        <w:rPr>
          <w:b/>
          <w:bCs/>
        </w:rPr>
        <w:t>“But we never can prove the delights of His love</w:t>
      </w:r>
      <w:r w:rsidRPr="005C4E43">
        <w:rPr>
          <w:b/>
          <w:bCs/>
        </w:rPr>
        <w:br/>
        <w:t>Until all on the altar we lay;</w:t>
      </w:r>
      <w:r w:rsidRPr="005C4E43">
        <w:rPr>
          <w:b/>
          <w:bCs/>
        </w:rPr>
        <w:br/>
        <w:t>For the favor He shows, for the joy He bestows,</w:t>
      </w:r>
      <w:r w:rsidRPr="005C4E43">
        <w:rPr>
          <w:b/>
          <w:bCs/>
        </w:rPr>
        <w:br/>
        <w:t>Are for them who will trust and obey.”</w:t>
      </w:r>
    </w:p>
    <w:p w14:paraId="61FDFB73" w14:textId="77777777" w:rsidR="005C4E43" w:rsidRPr="005C4E43" w:rsidRDefault="005C4E43" w:rsidP="005C4E43">
      <w:r w:rsidRPr="005C4E43">
        <w:t>This verse calls for wholehearted surrender. Romans 12:1 urges believers to present themselves as living sacrifices—fully given to God. Many claim to love God yet withhold parts of their life. This stanza teaches that the full experience of God’s joy and favor is reserved for the fully surrendered. To “lay all on the altar” is to trust God with every decision, every desire, and every outcome. Jesus promised in Mark 10:29–30 that sacrificial faith would bring both present and eternal blessings. The blessing follows obedience.</w:t>
      </w:r>
    </w:p>
    <w:p w14:paraId="67A44896" w14:textId="77777777" w:rsidR="005C4E43" w:rsidRPr="005C4E43" w:rsidRDefault="005C4E43" w:rsidP="005C4E43">
      <w:r w:rsidRPr="005C4E43">
        <w:pict w14:anchorId="61F2E5D7">
          <v:rect id="_x0000_i1231" style="width:0;height:1.5pt" o:hralign="center" o:hrstd="t" o:hr="t" fillcolor="#a0a0a0" stroked="f"/>
        </w:pict>
      </w:r>
    </w:p>
    <w:p w14:paraId="24818C38" w14:textId="77777777" w:rsidR="005C4E43" w:rsidRPr="005C4E43" w:rsidRDefault="005C4E43" w:rsidP="005C4E43">
      <w:pPr>
        <w:rPr>
          <w:b/>
          <w:bCs/>
        </w:rPr>
      </w:pPr>
      <w:r w:rsidRPr="005C4E43">
        <w:rPr>
          <w:b/>
          <w:bCs/>
        </w:rPr>
        <w:t>Stanza 5 – Fellowship and Fearless Discipleship Through Obedience</w:t>
      </w:r>
    </w:p>
    <w:p w14:paraId="18ECFF23" w14:textId="77777777" w:rsidR="005C4E43" w:rsidRPr="005C4E43" w:rsidRDefault="005C4E43" w:rsidP="005C4E43">
      <w:r w:rsidRPr="005C4E43">
        <w:rPr>
          <w:b/>
          <w:bCs/>
        </w:rPr>
        <w:t>“Then in fellowship sweet we will sit at His feet,</w:t>
      </w:r>
      <w:r w:rsidRPr="005C4E43">
        <w:rPr>
          <w:b/>
          <w:bCs/>
        </w:rPr>
        <w:br/>
        <w:t>Or we’ll walk by His side in the way;</w:t>
      </w:r>
      <w:r w:rsidRPr="005C4E43">
        <w:rPr>
          <w:b/>
          <w:bCs/>
        </w:rPr>
        <w:br/>
        <w:t xml:space="preserve">What He says we will do, where He </w:t>
      </w:r>
      <w:proofErr w:type="gramStart"/>
      <w:r w:rsidRPr="005C4E43">
        <w:rPr>
          <w:b/>
          <w:bCs/>
        </w:rPr>
        <w:t>sends</w:t>
      </w:r>
      <w:proofErr w:type="gramEnd"/>
      <w:r w:rsidRPr="005C4E43">
        <w:rPr>
          <w:b/>
          <w:bCs/>
        </w:rPr>
        <w:t xml:space="preserve"> we will go—</w:t>
      </w:r>
      <w:r w:rsidRPr="005C4E43">
        <w:rPr>
          <w:b/>
          <w:bCs/>
        </w:rPr>
        <w:br/>
        <w:t>Never fear, only trust and obey.”</w:t>
      </w:r>
    </w:p>
    <w:p w14:paraId="57049D6E" w14:textId="77777777" w:rsidR="005C4E43" w:rsidRPr="005C4E43" w:rsidRDefault="005C4E43" w:rsidP="005C4E43">
      <w:r w:rsidRPr="005C4E43">
        <w:t xml:space="preserve">The final stanza paints a picture of peace and purpose found in obedience. Luke 6:46 asks, </w:t>
      </w:r>
      <w:r w:rsidRPr="005C4E43">
        <w:rPr>
          <w:i/>
          <w:iCs/>
        </w:rPr>
        <w:t>“Why do you call me ‘Lord, Lord,’ and not do what I tell you?”</w:t>
      </w:r>
      <w:r w:rsidRPr="005C4E43">
        <w:t xml:space="preserve"> The true follower listens and acts. The Christian’s reward is intimate fellowship with the Lord—not just in eternity, but here and now. Obedience leads to spiritual confidence, fearless evangelism, and joyful surrender to God’s purpose (Matthew 28:20). With trust in His wisdom and obedience to His word, we find fearless faith and steadfast joy.</w:t>
      </w:r>
    </w:p>
    <w:p w14:paraId="67187C3F" w14:textId="77777777" w:rsidR="005C4E43" w:rsidRPr="005C4E43" w:rsidRDefault="005C4E43" w:rsidP="005C4E43">
      <w:r w:rsidRPr="005C4E43">
        <w:pict w14:anchorId="3E68518E">
          <v:rect id="_x0000_i1232" style="width:0;height:1.5pt" o:hralign="center" o:hrstd="t" o:hr="t" fillcolor="#a0a0a0" stroked="f"/>
        </w:pict>
      </w:r>
    </w:p>
    <w:p w14:paraId="31635D52" w14:textId="77777777" w:rsidR="005C4E43" w:rsidRPr="005C4E43" w:rsidRDefault="005C4E43" w:rsidP="005C4E43">
      <w:pPr>
        <w:rPr>
          <w:b/>
          <w:bCs/>
        </w:rPr>
      </w:pPr>
      <w:r w:rsidRPr="005C4E43">
        <w:rPr>
          <w:b/>
          <w:bCs/>
        </w:rPr>
        <w:t>Exhaustive Sermon Outline:</w:t>
      </w:r>
    </w:p>
    <w:p w14:paraId="4BFFE3DC" w14:textId="77777777" w:rsidR="005C4E43" w:rsidRPr="005C4E43" w:rsidRDefault="005C4E43" w:rsidP="005C4E43">
      <w:pPr>
        <w:numPr>
          <w:ilvl w:val="0"/>
          <w:numId w:val="5"/>
        </w:numPr>
      </w:pPr>
      <w:r w:rsidRPr="005C4E43">
        <w:rPr>
          <w:b/>
          <w:bCs/>
        </w:rPr>
        <w:t>Introduction: Trust and Obey as Core of Christian Life</w:t>
      </w:r>
    </w:p>
    <w:p w14:paraId="32D55D4B" w14:textId="77777777" w:rsidR="005C4E43" w:rsidRPr="005C4E43" w:rsidRDefault="005C4E43" w:rsidP="005C4E43">
      <w:pPr>
        <w:numPr>
          <w:ilvl w:val="1"/>
          <w:numId w:val="5"/>
        </w:numPr>
      </w:pPr>
      <w:r w:rsidRPr="005C4E43">
        <w:lastRenderedPageBreak/>
        <w:t>Salvation is for those who obey (Hebrews 5:9)</w:t>
      </w:r>
    </w:p>
    <w:p w14:paraId="3E68CF14" w14:textId="77777777" w:rsidR="005C4E43" w:rsidRPr="005C4E43" w:rsidRDefault="005C4E43" w:rsidP="005C4E43">
      <w:pPr>
        <w:numPr>
          <w:ilvl w:val="1"/>
          <w:numId w:val="5"/>
        </w:numPr>
      </w:pPr>
      <w:r w:rsidRPr="005C4E43">
        <w:t>Trust and obedience go hand in hand</w:t>
      </w:r>
    </w:p>
    <w:p w14:paraId="55DCFB05" w14:textId="77777777" w:rsidR="005C4E43" w:rsidRPr="005C4E43" w:rsidRDefault="005C4E43" w:rsidP="005C4E43">
      <w:pPr>
        <w:numPr>
          <w:ilvl w:val="1"/>
          <w:numId w:val="5"/>
        </w:numPr>
      </w:pPr>
      <w:r w:rsidRPr="005C4E43">
        <w:t>Obedience proves faith and brings fellowship</w:t>
      </w:r>
    </w:p>
    <w:p w14:paraId="1996D6F8" w14:textId="77777777" w:rsidR="005C4E43" w:rsidRPr="005C4E43" w:rsidRDefault="005C4E43" w:rsidP="005C4E43">
      <w:pPr>
        <w:numPr>
          <w:ilvl w:val="0"/>
          <w:numId w:val="5"/>
        </w:numPr>
      </w:pPr>
      <w:r w:rsidRPr="005C4E43">
        <w:rPr>
          <w:b/>
          <w:bCs/>
        </w:rPr>
        <w:t>Stanza 1: Light from the Word Brings Glory and Fellowship</w:t>
      </w:r>
    </w:p>
    <w:p w14:paraId="4AC1AE00" w14:textId="77777777" w:rsidR="005C4E43" w:rsidRPr="005C4E43" w:rsidRDefault="005C4E43" w:rsidP="005C4E43">
      <w:pPr>
        <w:numPr>
          <w:ilvl w:val="1"/>
          <w:numId w:val="5"/>
        </w:numPr>
      </w:pPr>
      <w:r w:rsidRPr="005C4E43">
        <w:t xml:space="preserve">Walking </w:t>
      </w:r>
      <w:proofErr w:type="gramStart"/>
      <w:r w:rsidRPr="005C4E43">
        <w:t>in light of</w:t>
      </w:r>
      <w:proofErr w:type="gramEnd"/>
      <w:r w:rsidRPr="005C4E43">
        <w:t xml:space="preserve"> His word brings God’s presence (Psalm 119:105; 1 John 1:7)</w:t>
      </w:r>
    </w:p>
    <w:p w14:paraId="033D21E7" w14:textId="77777777" w:rsidR="005C4E43" w:rsidRPr="005C4E43" w:rsidRDefault="005C4E43" w:rsidP="005C4E43">
      <w:pPr>
        <w:numPr>
          <w:ilvl w:val="1"/>
          <w:numId w:val="5"/>
        </w:numPr>
      </w:pPr>
      <w:r w:rsidRPr="005C4E43">
        <w:t>Doing His will results in divine companionship</w:t>
      </w:r>
    </w:p>
    <w:p w14:paraId="5B4A3D9C" w14:textId="77777777" w:rsidR="005C4E43" w:rsidRPr="005C4E43" w:rsidRDefault="005C4E43" w:rsidP="005C4E43">
      <w:pPr>
        <w:numPr>
          <w:ilvl w:val="0"/>
          <w:numId w:val="5"/>
        </w:numPr>
      </w:pPr>
      <w:r w:rsidRPr="005C4E43">
        <w:rPr>
          <w:b/>
          <w:bCs/>
        </w:rPr>
        <w:t>Chorus: Happiness in Christ Through Trust and Obedience</w:t>
      </w:r>
    </w:p>
    <w:p w14:paraId="4A2A6756" w14:textId="77777777" w:rsidR="005C4E43" w:rsidRPr="005C4E43" w:rsidRDefault="005C4E43" w:rsidP="005C4E43">
      <w:pPr>
        <w:numPr>
          <w:ilvl w:val="1"/>
          <w:numId w:val="5"/>
        </w:numPr>
      </w:pPr>
      <w:r w:rsidRPr="005C4E43">
        <w:t>Obedience leads to joy (John 15:10–11)</w:t>
      </w:r>
    </w:p>
    <w:p w14:paraId="57CB1AAB" w14:textId="77777777" w:rsidR="005C4E43" w:rsidRPr="005C4E43" w:rsidRDefault="005C4E43" w:rsidP="005C4E43">
      <w:pPr>
        <w:numPr>
          <w:ilvl w:val="1"/>
          <w:numId w:val="5"/>
        </w:numPr>
      </w:pPr>
      <w:r w:rsidRPr="005C4E43">
        <w:t>The only path to spiritual fulfillment is obedience to Christ</w:t>
      </w:r>
    </w:p>
    <w:p w14:paraId="25CAF674" w14:textId="77777777" w:rsidR="005C4E43" w:rsidRPr="005C4E43" w:rsidRDefault="005C4E43" w:rsidP="005C4E43">
      <w:pPr>
        <w:numPr>
          <w:ilvl w:val="0"/>
          <w:numId w:val="5"/>
        </w:numPr>
      </w:pPr>
      <w:r w:rsidRPr="005C4E43">
        <w:rPr>
          <w:b/>
          <w:bCs/>
        </w:rPr>
        <w:t>Stanza 2: Divine Favor Overcomes Fear, Doubt, and Sorrow</w:t>
      </w:r>
    </w:p>
    <w:p w14:paraId="765D7BEE" w14:textId="77777777" w:rsidR="005C4E43" w:rsidRPr="005C4E43" w:rsidRDefault="005C4E43" w:rsidP="005C4E43">
      <w:pPr>
        <w:numPr>
          <w:ilvl w:val="1"/>
          <w:numId w:val="5"/>
        </w:numPr>
      </w:pPr>
      <w:r w:rsidRPr="005C4E43">
        <w:t>God’s presence removes fear (Isaiah 41:10)</w:t>
      </w:r>
    </w:p>
    <w:p w14:paraId="7B6857B6" w14:textId="77777777" w:rsidR="005C4E43" w:rsidRPr="005C4E43" w:rsidRDefault="005C4E43" w:rsidP="005C4E43">
      <w:pPr>
        <w:numPr>
          <w:ilvl w:val="1"/>
          <w:numId w:val="5"/>
        </w:numPr>
      </w:pPr>
      <w:r w:rsidRPr="005C4E43">
        <w:t>Trusting and obeying leads to peace (Philippians 4:6–7)</w:t>
      </w:r>
    </w:p>
    <w:p w14:paraId="6CF9E3DD" w14:textId="77777777" w:rsidR="005C4E43" w:rsidRPr="005C4E43" w:rsidRDefault="005C4E43" w:rsidP="005C4E43">
      <w:pPr>
        <w:numPr>
          <w:ilvl w:val="0"/>
          <w:numId w:val="5"/>
        </w:numPr>
      </w:pPr>
      <w:r w:rsidRPr="005C4E43">
        <w:rPr>
          <w:b/>
          <w:bCs/>
        </w:rPr>
        <w:t>Stanza 3: Obedience Redeems Suffering and Trials</w:t>
      </w:r>
    </w:p>
    <w:p w14:paraId="49A79423" w14:textId="77777777" w:rsidR="005C4E43" w:rsidRPr="005C4E43" w:rsidRDefault="005C4E43" w:rsidP="005C4E43">
      <w:pPr>
        <w:numPr>
          <w:ilvl w:val="1"/>
          <w:numId w:val="5"/>
        </w:numPr>
      </w:pPr>
      <w:r w:rsidRPr="005C4E43">
        <w:t xml:space="preserve">Every burden has purpose when </w:t>
      </w:r>
      <w:proofErr w:type="gramStart"/>
      <w:r w:rsidRPr="005C4E43">
        <w:t>borne</w:t>
      </w:r>
      <w:proofErr w:type="gramEnd"/>
      <w:r w:rsidRPr="005C4E43">
        <w:t xml:space="preserve"> in obedience (Romans 8:28)</w:t>
      </w:r>
    </w:p>
    <w:p w14:paraId="3CEAF07C" w14:textId="77777777" w:rsidR="005C4E43" w:rsidRPr="005C4E43" w:rsidRDefault="005C4E43" w:rsidP="005C4E43">
      <w:pPr>
        <w:numPr>
          <w:ilvl w:val="1"/>
          <w:numId w:val="5"/>
        </w:numPr>
      </w:pPr>
      <w:r w:rsidRPr="005C4E43">
        <w:t>Eternal reward from temporary suffering (2 Corinthians 4:17)</w:t>
      </w:r>
    </w:p>
    <w:p w14:paraId="1C18A2DC" w14:textId="77777777" w:rsidR="005C4E43" w:rsidRPr="005C4E43" w:rsidRDefault="005C4E43" w:rsidP="005C4E43">
      <w:pPr>
        <w:numPr>
          <w:ilvl w:val="0"/>
          <w:numId w:val="5"/>
        </w:numPr>
      </w:pPr>
      <w:r w:rsidRPr="005C4E43">
        <w:rPr>
          <w:b/>
          <w:bCs/>
        </w:rPr>
        <w:t>Stanza 4: Full Surrender Unlocks Full Blessing</w:t>
      </w:r>
    </w:p>
    <w:p w14:paraId="782C9548" w14:textId="77777777" w:rsidR="005C4E43" w:rsidRPr="005C4E43" w:rsidRDefault="005C4E43" w:rsidP="005C4E43">
      <w:pPr>
        <w:numPr>
          <w:ilvl w:val="1"/>
          <w:numId w:val="5"/>
        </w:numPr>
      </w:pPr>
      <w:r w:rsidRPr="005C4E43">
        <w:t>Sacrifice leads to divine favor (Romans 12:1; Mark 10:29–30)</w:t>
      </w:r>
    </w:p>
    <w:p w14:paraId="6167D04F" w14:textId="77777777" w:rsidR="005C4E43" w:rsidRPr="005C4E43" w:rsidRDefault="005C4E43" w:rsidP="005C4E43">
      <w:pPr>
        <w:numPr>
          <w:ilvl w:val="1"/>
          <w:numId w:val="5"/>
        </w:numPr>
      </w:pPr>
      <w:r w:rsidRPr="005C4E43">
        <w:t>True joy belongs to those who give their all</w:t>
      </w:r>
    </w:p>
    <w:p w14:paraId="66AF48EE" w14:textId="77777777" w:rsidR="005C4E43" w:rsidRPr="005C4E43" w:rsidRDefault="005C4E43" w:rsidP="005C4E43">
      <w:pPr>
        <w:numPr>
          <w:ilvl w:val="0"/>
          <w:numId w:val="5"/>
        </w:numPr>
      </w:pPr>
      <w:r w:rsidRPr="005C4E43">
        <w:rPr>
          <w:b/>
          <w:bCs/>
        </w:rPr>
        <w:t>Stanza 5: Fellowship, Courage, and Purpose Through Obedience</w:t>
      </w:r>
    </w:p>
    <w:p w14:paraId="6D8DB151" w14:textId="77777777" w:rsidR="005C4E43" w:rsidRPr="005C4E43" w:rsidRDefault="005C4E43" w:rsidP="005C4E43">
      <w:pPr>
        <w:numPr>
          <w:ilvl w:val="1"/>
          <w:numId w:val="5"/>
        </w:numPr>
      </w:pPr>
      <w:r w:rsidRPr="005C4E43">
        <w:t>Intimate walk with God now and eternally (Luke 6:46; Matthew 28:20)</w:t>
      </w:r>
    </w:p>
    <w:p w14:paraId="6FD86EFA" w14:textId="77777777" w:rsidR="005C4E43" w:rsidRPr="005C4E43" w:rsidRDefault="005C4E43" w:rsidP="005C4E43">
      <w:pPr>
        <w:numPr>
          <w:ilvl w:val="1"/>
          <w:numId w:val="5"/>
        </w:numPr>
      </w:pPr>
      <w:r w:rsidRPr="005C4E43">
        <w:t>Fearless obedience comes from trust</w:t>
      </w:r>
    </w:p>
    <w:p w14:paraId="5D266514" w14:textId="77777777" w:rsidR="005C4E43" w:rsidRPr="005C4E43" w:rsidRDefault="005C4E43" w:rsidP="005C4E43">
      <w:r w:rsidRPr="005C4E43">
        <w:pict w14:anchorId="430D965E">
          <v:rect id="_x0000_i1233" style="width:0;height:1.5pt" o:hralign="center" o:hrstd="t" o:hr="t" fillcolor="#a0a0a0" stroked="f"/>
        </w:pict>
      </w:r>
    </w:p>
    <w:p w14:paraId="25009EA3" w14:textId="77777777" w:rsidR="005C4E43" w:rsidRPr="005C4E43" w:rsidRDefault="005C4E43" w:rsidP="005C4E43">
      <w:pPr>
        <w:rPr>
          <w:b/>
          <w:bCs/>
        </w:rPr>
      </w:pPr>
      <w:r w:rsidRPr="005C4E43">
        <w:rPr>
          <w:b/>
          <w:bCs/>
        </w:rPr>
        <w:t>Call to Action:</w:t>
      </w:r>
    </w:p>
    <w:p w14:paraId="23D29C0C" w14:textId="77777777" w:rsidR="005C4E43" w:rsidRPr="005C4E43" w:rsidRDefault="005C4E43" w:rsidP="005C4E43">
      <w:r w:rsidRPr="005C4E43">
        <w:t xml:space="preserve">Let us examine our walk with the Lord. Are we truly trusting Him? Are we obeying His word in every area of life? The message of this hymn is clear: we cannot claim the joy of Christ </w:t>
      </w:r>
      <w:r w:rsidRPr="005C4E43">
        <w:lastRenderedPageBreak/>
        <w:t xml:space="preserve">without submission to His will. Trust Him with all your </w:t>
      </w:r>
      <w:proofErr w:type="gramStart"/>
      <w:r w:rsidRPr="005C4E43">
        <w:t>heart, and</w:t>
      </w:r>
      <w:proofErr w:type="gramEnd"/>
      <w:r w:rsidRPr="005C4E43">
        <w:t xml:space="preserve"> obey Him with all your life. There’s no other way.</w:t>
      </w:r>
    </w:p>
    <w:p w14:paraId="61B9411D" w14:textId="77777777" w:rsidR="005C4E43" w:rsidRPr="005C4E43" w:rsidRDefault="005C4E43" w:rsidP="005C4E43">
      <w:r w:rsidRPr="005C4E43">
        <w:pict w14:anchorId="7B4E6F8F">
          <v:rect id="_x0000_i1234" style="width:0;height:1.5pt" o:hralign="center" o:hrstd="t" o:hr="t" fillcolor="#a0a0a0" stroked="f"/>
        </w:pict>
      </w:r>
    </w:p>
    <w:p w14:paraId="1B03DDB0" w14:textId="77777777" w:rsidR="005C4E43" w:rsidRPr="005C4E43" w:rsidRDefault="005C4E43" w:rsidP="005C4E43">
      <w:pPr>
        <w:rPr>
          <w:b/>
          <w:bCs/>
        </w:rPr>
      </w:pPr>
      <w:r w:rsidRPr="005C4E43">
        <w:rPr>
          <w:b/>
          <w:bCs/>
        </w:rPr>
        <w:t>Scripture Reference List:</w:t>
      </w:r>
    </w:p>
    <w:p w14:paraId="7E5C6ED8" w14:textId="77777777" w:rsidR="005C4E43" w:rsidRPr="005C4E43" w:rsidRDefault="005C4E43" w:rsidP="005C4E43">
      <w:pPr>
        <w:numPr>
          <w:ilvl w:val="0"/>
          <w:numId w:val="6"/>
        </w:numPr>
      </w:pPr>
      <w:r w:rsidRPr="005C4E43">
        <w:rPr>
          <w:b/>
          <w:bCs/>
        </w:rPr>
        <w:t>Hebrews 5:9</w:t>
      </w:r>
      <w:r w:rsidRPr="005C4E43">
        <w:t xml:space="preserve"> – Jesus is the author of salvation for those who obey.</w:t>
      </w:r>
    </w:p>
    <w:p w14:paraId="3B15405E" w14:textId="77777777" w:rsidR="005C4E43" w:rsidRPr="005C4E43" w:rsidRDefault="005C4E43" w:rsidP="005C4E43">
      <w:pPr>
        <w:numPr>
          <w:ilvl w:val="0"/>
          <w:numId w:val="6"/>
        </w:numPr>
      </w:pPr>
      <w:r w:rsidRPr="005C4E43">
        <w:rPr>
          <w:b/>
          <w:bCs/>
        </w:rPr>
        <w:t>1 John 1:7</w:t>
      </w:r>
      <w:r w:rsidRPr="005C4E43">
        <w:t xml:space="preserve"> – Walking in the light ensures fellowship with God.</w:t>
      </w:r>
    </w:p>
    <w:p w14:paraId="39531F34" w14:textId="77777777" w:rsidR="005C4E43" w:rsidRPr="005C4E43" w:rsidRDefault="005C4E43" w:rsidP="005C4E43">
      <w:pPr>
        <w:numPr>
          <w:ilvl w:val="0"/>
          <w:numId w:val="6"/>
        </w:numPr>
      </w:pPr>
      <w:r w:rsidRPr="005C4E43">
        <w:rPr>
          <w:b/>
          <w:bCs/>
        </w:rPr>
        <w:t>John 15:10–11</w:t>
      </w:r>
      <w:r w:rsidRPr="005C4E43">
        <w:t xml:space="preserve"> – Obedience leads to abiding in Christ’s love and joy.</w:t>
      </w:r>
    </w:p>
    <w:p w14:paraId="44E0EB8D" w14:textId="77777777" w:rsidR="005C4E43" w:rsidRPr="005C4E43" w:rsidRDefault="005C4E43" w:rsidP="005C4E43">
      <w:pPr>
        <w:numPr>
          <w:ilvl w:val="0"/>
          <w:numId w:val="6"/>
        </w:numPr>
      </w:pPr>
      <w:r w:rsidRPr="005C4E43">
        <w:rPr>
          <w:b/>
          <w:bCs/>
        </w:rPr>
        <w:t>Philippians 4:6–7</w:t>
      </w:r>
      <w:r w:rsidRPr="005C4E43">
        <w:t xml:space="preserve"> – Trust and prayer lead to divine peace.</w:t>
      </w:r>
    </w:p>
    <w:p w14:paraId="03B95C04" w14:textId="77777777" w:rsidR="005C4E43" w:rsidRPr="005C4E43" w:rsidRDefault="005C4E43" w:rsidP="005C4E43">
      <w:pPr>
        <w:numPr>
          <w:ilvl w:val="0"/>
          <w:numId w:val="6"/>
        </w:numPr>
      </w:pPr>
      <w:r w:rsidRPr="005C4E43">
        <w:rPr>
          <w:b/>
          <w:bCs/>
        </w:rPr>
        <w:t>Isaiah 41:10</w:t>
      </w:r>
      <w:r w:rsidRPr="005C4E43">
        <w:t xml:space="preserve"> – God’s presence removes fear.</w:t>
      </w:r>
    </w:p>
    <w:p w14:paraId="790BA61E" w14:textId="77777777" w:rsidR="005C4E43" w:rsidRPr="005C4E43" w:rsidRDefault="005C4E43" w:rsidP="005C4E43">
      <w:pPr>
        <w:numPr>
          <w:ilvl w:val="0"/>
          <w:numId w:val="6"/>
        </w:numPr>
      </w:pPr>
      <w:r w:rsidRPr="005C4E43">
        <w:rPr>
          <w:b/>
          <w:bCs/>
        </w:rPr>
        <w:t>Romans 8:28</w:t>
      </w:r>
      <w:r w:rsidRPr="005C4E43">
        <w:t xml:space="preserve"> – God works all things for good for the faithful.</w:t>
      </w:r>
    </w:p>
    <w:p w14:paraId="4EF0D498" w14:textId="77777777" w:rsidR="005C4E43" w:rsidRPr="005C4E43" w:rsidRDefault="005C4E43" w:rsidP="005C4E43">
      <w:pPr>
        <w:numPr>
          <w:ilvl w:val="0"/>
          <w:numId w:val="6"/>
        </w:numPr>
      </w:pPr>
      <w:r w:rsidRPr="005C4E43">
        <w:rPr>
          <w:b/>
          <w:bCs/>
        </w:rPr>
        <w:t>2 Corinthians 4:17</w:t>
      </w:r>
      <w:r w:rsidRPr="005C4E43">
        <w:t xml:space="preserve"> – Suffering produces eternal glory.</w:t>
      </w:r>
    </w:p>
    <w:p w14:paraId="0818A343" w14:textId="77777777" w:rsidR="005C4E43" w:rsidRPr="005C4E43" w:rsidRDefault="005C4E43" w:rsidP="005C4E43">
      <w:pPr>
        <w:numPr>
          <w:ilvl w:val="0"/>
          <w:numId w:val="6"/>
        </w:numPr>
      </w:pPr>
      <w:r w:rsidRPr="005C4E43">
        <w:rPr>
          <w:b/>
          <w:bCs/>
        </w:rPr>
        <w:t>Romans 12:1</w:t>
      </w:r>
      <w:r w:rsidRPr="005C4E43">
        <w:t xml:space="preserve"> – Present your body as a living sacrifice.</w:t>
      </w:r>
    </w:p>
    <w:p w14:paraId="343C053A" w14:textId="77777777" w:rsidR="005C4E43" w:rsidRPr="005C4E43" w:rsidRDefault="005C4E43" w:rsidP="005C4E43">
      <w:pPr>
        <w:numPr>
          <w:ilvl w:val="0"/>
          <w:numId w:val="6"/>
        </w:numPr>
      </w:pPr>
      <w:r w:rsidRPr="005C4E43">
        <w:rPr>
          <w:b/>
          <w:bCs/>
        </w:rPr>
        <w:t>Luke 6:46</w:t>
      </w:r>
      <w:r w:rsidRPr="005C4E43">
        <w:t xml:space="preserve"> – True lordship demands obedience.</w:t>
      </w:r>
    </w:p>
    <w:p w14:paraId="7DA14B46" w14:textId="77777777" w:rsidR="005C4E43" w:rsidRPr="005C4E43" w:rsidRDefault="005C4E43" w:rsidP="005C4E43">
      <w:pPr>
        <w:numPr>
          <w:ilvl w:val="0"/>
          <w:numId w:val="6"/>
        </w:numPr>
      </w:pPr>
      <w:r w:rsidRPr="005C4E43">
        <w:rPr>
          <w:b/>
          <w:bCs/>
        </w:rPr>
        <w:t>Matthew 28:20</w:t>
      </w:r>
      <w:r w:rsidRPr="005C4E43">
        <w:t xml:space="preserve"> – Jesus is with us always as we go where He sends us.</w:t>
      </w:r>
    </w:p>
    <w:p w14:paraId="2FD1A807" w14:textId="77777777" w:rsidR="005C4E43" w:rsidRPr="005C4E43" w:rsidRDefault="005C4E43" w:rsidP="005C4E43">
      <w:pPr>
        <w:numPr>
          <w:ilvl w:val="0"/>
          <w:numId w:val="6"/>
        </w:numPr>
      </w:pPr>
      <w:r w:rsidRPr="005C4E43">
        <w:rPr>
          <w:b/>
          <w:bCs/>
        </w:rPr>
        <w:t>Mark 10:29–30</w:t>
      </w:r>
      <w:r w:rsidRPr="005C4E43">
        <w:t xml:space="preserve"> – Sacrificial obedience is rewarded by God.</w:t>
      </w:r>
    </w:p>
    <w:p w14:paraId="1927E817" w14:textId="77777777" w:rsidR="005C4E43" w:rsidRPr="005C4E43" w:rsidRDefault="005C4E43" w:rsidP="005C4E43">
      <w:r w:rsidRPr="005C4E43">
        <w:pict w14:anchorId="0B1AB1DF">
          <v:rect id="_x0000_i1235" style="width:0;height:1.5pt" o:hralign="center" o:hrstd="t" o:hr="t" fillcolor="#a0a0a0" stroked="f"/>
        </w:pict>
      </w:r>
    </w:p>
    <w:p w14:paraId="2AFF8223" w14:textId="77777777" w:rsidR="005C4E43" w:rsidRPr="005C4E43" w:rsidRDefault="005C4E43" w:rsidP="005C4E43">
      <w:pPr>
        <w:rPr>
          <w:b/>
          <w:bCs/>
        </w:rPr>
      </w:pPr>
      <w:r w:rsidRPr="005C4E43">
        <w:rPr>
          <w:b/>
          <w:bCs/>
        </w:rPr>
        <w:t>Song History:</w:t>
      </w:r>
    </w:p>
    <w:p w14:paraId="27305301" w14:textId="77777777" w:rsidR="005C4E43" w:rsidRPr="005C4E43" w:rsidRDefault="005C4E43" w:rsidP="005C4E43">
      <w:r w:rsidRPr="005C4E43">
        <w:t xml:space="preserve">“Trust and Obey” was written by </w:t>
      </w:r>
      <w:r w:rsidRPr="005C4E43">
        <w:rPr>
          <w:b/>
          <w:bCs/>
        </w:rPr>
        <w:t>John H. Sammis</w:t>
      </w:r>
      <w:r w:rsidRPr="005C4E43">
        <w:t xml:space="preserve"> in 1887, with music composed by </w:t>
      </w:r>
      <w:r w:rsidRPr="005C4E43">
        <w:rPr>
          <w:b/>
          <w:bCs/>
        </w:rPr>
        <w:t>Daniel B. Towner</w:t>
      </w:r>
      <w:r w:rsidRPr="005C4E43">
        <w:t>. The song was born out of a testimony heard at a Dwight L. Moody evangelistic meeting, where a young man said, “I am not quite sure—but I am going to trust, and I am going to obey.” These simple, heartfelt words inspired Sammis to pen the verses, and Towner provided the tune. Churches of Christ have long embraced this hymn for its powerful, scriptural message and emphasis on obedience as essential to faith.</w:t>
      </w:r>
    </w:p>
    <w:p w14:paraId="03ED227C" w14:textId="77777777" w:rsidR="005C4E43" w:rsidRPr="005C4E43" w:rsidRDefault="005C4E43" w:rsidP="005C4E43">
      <w:r w:rsidRPr="005C4E43">
        <w:pict w14:anchorId="1A26614D">
          <v:rect id="_x0000_i1236" style="width:0;height:1.5pt" o:hralign="center" o:hrstd="t" o:hr="t" fillcolor="#a0a0a0" stroked="f"/>
        </w:pict>
      </w:r>
    </w:p>
    <w:p w14:paraId="3B50AFB6" w14:textId="77777777" w:rsidR="005C4E43" w:rsidRPr="005C4E43" w:rsidRDefault="005C4E43" w:rsidP="005C4E43">
      <w:r w:rsidRPr="005C4E43">
        <w:rPr>
          <w:b/>
          <w:bCs/>
        </w:rPr>
        <w:t>Prepared by David Hersey of the church of Christ at Granby, MO</w:t>
      </w:r>
    </w:p>
    <w:p w14:paraId="1C402F24" w14:textId="77777777" w:rsidR="00E95FD6" w:rsidRPr="005C4E43" w:rsidRDefault="00E95FD6" w:rsidP="005C4E43"/>
    <w:sectPr w:rsidR="00E95FD6" w:rsidRPr="005C4E4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51487"/>
    <w:multiLevelType w:val="multilevel"/>
    <w:tmpl w:val="6B8EAE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7B951DF"/>
    <w:multiLevelType w:val="multilevel"/>
    <w:tmpl w:val="4DF63B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573578"/>
    <w:multiLevelType w:val="multilevel"/>
    <w:tmpl w:val="D6EED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512CAC"/>
    <w:multiLevelType w:val="multilevel"/>
    <w:tmpl w:val="199CC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D7B582F"/>
    <w:multiLevelType w:val="multilevel"/>
    <w:tmpl w:val="7A9C2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4E548C7"/>
    <w:multiLevelType w:val="multilevel"/>
    <w:tmpl w:val="6FE4EB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4213679">
    <w:abstractNumId w:val="0"/>
  </w:num>
  <w:num w:numId="2" w16cid:durableId="1270116249">
    <w:abstractNumId w:val="4"/>
  </w:num>
  <w:num w:numId="3" w16cid:durableId="1289118533">
    <w:abstractNumId w:val="1"/>
  </w:num>
  <w:num w:numId="4" w16cid:durableId="496894019">
    <w:abstractNumId w:val="2"/>
  </w:num>
  <w:num w:numId="5" w16cid:durableId="336810477">
    <w:abstractNumId w:val="5"/>
  </w:num>
  <w:num w:numId="6" w16cid:durableId="83808055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0EE"/>
    <w:rsid w:val="00075B64"/>
    <w:rsid w:val="00096BE5"/>
    <w:rsid w:val="00124668"/>
    <w:rsid w:val="00263822"/>
    <w:rsid w:val="005178D6"/>
    <w:rsid w:val="005C4E43"/>
    <w:rsid w:val="007B10EE"/>
    <w:rsid w:val="00E51BA3"/>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BF6C4A"/>
  <w15:chartTrackingRefBased/>
  <w15:docId w15:val="{6887D5B9-3076-408C-95F4-226DC2F7B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B10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B10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B10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B10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B10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B10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B10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B10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B10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10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B10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B10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B10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B10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B10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B10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B10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B10EE"/>
    <w:rPr>
      <w:rFonts w:eastAsiaTheme="majorEastAsia" w:cstheme="majorBidi"/>
      <w:color w:val="272727" w:themeColor="text1" w:themeTint="D8"/>
    </w:rPr>
  </w:style>
  <w:style w:type="paragraph" w:styleId="Title">
    <w:name w:val="Title"/>
    <w:basedOn w:val="Normal"/>
    <w:next w:val="Normal"/>
    <w:link w:val="TitleChar"/>
    <w:uiPriority w:val="10"/>
    <w:qFormat/>
    <w:rsid w:val="007B10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B10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B10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B10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B10EE"/>
    <w:pPr>
      <w:spacing w:before="160"/>
      <w:jc w:val="center"/>
    </w:pPr>
    <w:rPr>
      <w:i/>
      <w:iCs/>
      <w:color w:val="404040" w:themeColor="text1" w:themeTint="BF"/>
    </w:rPr>
  </w:style>
  <w:style w:type="character" w:customStyle="1" w:styleId="QuoteChar">
    <w:name w:val="Quote Char"/>
    <w:basedOn w:val="DefaultParagraphFont"/>
    <w:link w:val="Quote"/>
    <w:uiPriority w:val="29"/>
    <w:rsid w:val="007B10EE"/>
    <w:rPr>
      <w:i/>
      <w:iCs/>
      <w:color w:val="404040" w:themeColor="text1" w:themeTint="BF"/>
    </w:rPr>
  </w:style>
  <w:style w:type="paragraph" w:styleId="ListParagraph">
    <w:name w:val="List Paragraph"/>
    <w:basedOn w:val="Normal"/>
    <w:uiPriority w:val="34"/>
    <w:qFormat/>
    <w:rsid w:val="007B10EE"/>
    <w:pPr>
      <w:ind w:left="720"/>
      <w:contextualSpacing/>
    </w:pPr>
  </w:style>
  <w:style w:type="character" w:styleId="IntenseEmphasis">
    <w:name w:val="Intense Emphasis"/>
    <w:basedOn w:val="DefaultParagraphFont"/>
    <w:uiPriority w:val="21"/>
    <w:qFormat/>
    <w:rsid w:val="007B10EE"/>
    <w:rPr>
      <w:i/>
      <w:iCs/>
      <w:color w:val="0F4761" w:themeColor="accent1" w:themeShade="BF"/>
    </w:rPr>
  </w:style>
  <w:style w:type="paragraph" w:styleId="IntenseQuote">
    <w:name w:val="Intense Quote"/>
    <w:basedOn w:val="Normal"/>
    <w:next w:val="Normal"/>
    <w:link w:val="IntenseQuoteChar"/>
    <w:uiPriority w:val="30"/>
    <w:qFormat/>
    <w:rsid w:val="007B10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B10EE"/>
    <w:rPr>
      <w:i/>
      <w:iCs/>
      <w:color w:val="0F4761" w:themeColor="accent1" w:themeShade="BF"/>
    </w:rPr>
  </w:style>
  <w:style w:type="character" w:styleId="IntenseReference">
    <w:name w:val="Intense Reference"/>
    <w:basedOn w:val="DefaultParagraphFont"/>
    <w:uiPriority w:val="32"/>
    <w:qFormat/>
    <w:rsid w:val="007B10E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1118890">
      <w:bodyDiv w:val="1"/>
      <w:marLeft w:val="0"/>
      <w:marRight w:val="0"/>
      <w:marTop w:val="0"/>
      <w:marBottom w:val="0"/>
      <w:divBdr>
        <w:top w:val="none" w:sz="0" w:space="0" w:color="auto"/>
        <w:left w:val="none" w:sz="0" w:space="0" w:color="auto"/>
        <w:bottom w:val="none" w:sz="0" w:space="0" w:color="auto"/>
        <w:right w:val="none" w:sz="0" w:space="0" w:color="auto"/>
      </w:divBdr>
      <w:divsChild>
        <w:div w:id="571164245">
          <w:marLeft w:val="0"/>
          <w:marRight w:val="0"/>
          <w:marTop w:val="0"/>
          <w:marBottom w:val="0"/>
          <w:divBdr>
            <w:top w:val="none" w:sz="0" w:space="0" w:color="auto"/>
            <w:left w:val="none" w:sz="0" w:space="0" w:color="auto"/>
            <w:bottom w:val="none" w:sz="0" w:space="0" w:color="auto"/>
            <w:right w:val="none" w:sz="0" w:space="0" w:color="auto"/>
          </w:divBdr>
        </w:div>
        <w:div w:id="1326326651">
          <w:marLeft w:val="0"/>
          <w:marRight w:val="0"/>
          <w:marTop w:val="0"/>
          <w:marBottom w:val="0"/>
          <w:divBdr>
            <w:top w:val="none" w:sz="0" w:space="0" w:color="auto"/>
            <w:left w:val="none" w:sz="0" w:space="0" w:color="auto"/>
            <w:bottom w:val="none" w:sz="0" w:space="0" w:color="auto"/>
            <w:right w:val="none" w:sz="0" w:space="0" w:color="auto"/>
          </w:divBdr>
        </w:div>
        <w:div w:id="1229458891">
          <w:marLeft w:val="0"/>
          <w:marRight w:val="0"/>
          <w:marTop w:val="0"/>
          <w:marBottom w:val="0"/>
          <w:divBdr>
            <w:top w:val="none" w:sz="0" w:space="0" w:color="auto"/>
            <w:left w:val="none" w:sz="0" w:space="0" w:color="auto"/>
            <w:bottom w:val="none" w:sz="0" w:space="0" w:color="auto"/>
            <w:right w:val="none" w:sz="0" w:space="0" w:color="auto"/>
          </w:divBdr>
        </w:div>
        <w:div w:id="770441412">
          <w:marLeft w:val="0"/>
          <w:marRight w:val="0"/>
          <w:marTop w:val="0"/>
          <w:marBottom w:val="0"/>
          <w:divBdr>
            <w:top w:val="none" w:sz="0" w:space="0" w:color="auto"/>
            <w:left w:val="none" w:sz="0" w:space="0" w:color="auto"/>
            <w:bottom w:val="none" w:sz="0" w:space="0" w:color="auto"/>
            <w:right w:val="none" w:sz="0" w:space="0" w:color="auto"/>
          </w:divBdr>
        </w:div>
        <w:div w:id="1667322810">
          <w:marLeft w:val="0"/>
          <w:marRight w:val="0"/>
          <w:marTop w:val="0"/>
          <w:marBottom w:val="0"/>
          <w:divBdr>
            <w:top w:val="none" w:sz="0" w:space="0" w:color="auto"/>
            <w:left w:val="none" w:sz="0" w:space="0" w:color="auto"/>
            <w:bottom w:val="none" w:sz="0" w:space="0" w:color="auto"/>
            <w:right w:val="none" w:sz="0" w:space="0" w:color="auto"/>
          </w:divBdr>
        </w:div>
        <w:div w:id="565530307">
          <w:marLeft w:val="0"/>
          <w:marRight w:val="0"/>
          <w:marTop w:val="0"/>
          <w:marBottom w:val="0"/>
          <w:divBdr>
            <w:top w:val="none" w:sz="0" w:space="0" w:color="auto"/>
            <w:left w:val="none" w:sz="0" w:space="0" w:color="auto"/>
            <w:bottom w:val="none" w:sz="0" w:space="0" w:color="auto"/>
            <w:right w:val="none" w:sz="0" w:space="0" w:color="auto"/>
          </w:divBdr>
        </w:div>
        <w:div w:id="531070365">
          <w:marLeft w:val="0"/>
          <w:marRight w:val="0"/>
          <w:marTop w:val="0"/>
          <w:marBottom w:val="0"/>
          <w:divBdr>
            <w:top w:val="none" w:sz="0" w:space="0" w:color="auto"/>
            <w:left w:val="none" w:sz="0" w:space="0" w:color="auto"/>
            <w:bottom w:val="none" w:sz="0" w:space="0" w:color="auto"/>
            <w:right w:val="none" w:sz="0" w:space="0" w:color="auto"/>
          </w:divBdr>
        </w:div>
        <w:div w:id="315689482">
          <w:marLeft w:val="0"/>
          <w:marRight w:val="0"/>
          <w:marTop w:val="0"/>
          <w:marBottom w:val="0"/>
          <w:divBdr>
            <w:top w:val="none" w:sz="0" w:space="0" w:color="auto"/>
            <w:left w:val="none" w:sz="0" w:space="0" w:color="auto"/>
            <w:bottom w:val="none" w:sz="0" w:space="0" w:color="auto"/>
            <w:right w:val="none" w:sz="0" w:space="0" w:color="auto"/>
          </w:divBdr>
        </w:div>
        <w:div w:id="1069498675">
          <w:marLeft w:val="0"/>
          <w:marRight w:val="0"/>
          <w:marTop w:val="0"/>
          <w:marBottom w:val="0"/>
          <w:divBdr>
            <w:top w:val="none" w:sz="0" w:space="0" w:color="auto"/>
            <w:left w:val="none" w:sz="0" w:space="0" w:color="auto"/>
            <w:bottom w:val="none" w:sz="0" w:space="0" w:color="auto"/>
            <w:right w:val="none" w:sz="0" w:space="0" w:color="auto"/>
          </w:divBdr>
        </w:div>
        <w:div w:id="1805464546">
          <w:marLeft w:val="0"/>
          <w:marRight w:val="0"/>
          <w:marTop w:val="0"/>
          <w:marBottom w:val="0"/>
          <w:divBdr>
            <w:top w:val="none" w:sz="0" w:space="0" w:color="auto"/>
            <w:left w:val="none" w:sz="0" w:space="0" w:color="auto"/>
            <w:bottom w:val="none" w:sz="0" w:space="0" w:color="auto"/>
            <w:right w:val="none" w:sz="0" w:space="0" w:color="auto"/>
          </w:divBdr>
        </w:div>
        <w:div w:id="2011372551">
          <w:marLeft w:val="0"/>
          <w:marRight w:val="0"/>
          <w:marTop w:val="0"/>
          <w:marBottom w:val="0"/>
          <w:divBdr>
            <w:top w:val="none" w:sz="0" w:space="0" w:color="auto"/>
            <w:left w:val="none" w:sz="0" w:space="0" w:color="auto"/>
            <w:bottom w:val="none" w:sz="0" w:space="0" w:color="auto"/>
            <w:right w:val="none" w:sz="0" w:space="0" w:color="auto"/>
          </w:divBdr>
        </w:div>
        <w:div w:id="994993927">
          <w:marLeft w:val="0"/>
          <w:marRight w:val="0"/>
          <w:marTop w:val="0"/>
          <w:marBottom w:val="0"/>
          <w:divBdr>
            <w:top w:val="none" w:sz="0" w:space="0" w:color="auto"/>
            <w:left w:val="none" w:sz="0" w:space="0" w:color="auto"/>
            <w:bottom w:val="none" w:sz="0" w:space="0" w:color="auto"/>
            <w:right w:val="none" w:sz="0" w:space="0" w:color="auto"/>
          </w:divBdr>
        </w:div>
      </w:divsChild>
    </w:div>
    <w:div w:id="457647817">
      <w:bodyDiv w:val="1"/>
      <w:marLeft w:val="0"/>
      <w:marRight w:val="0"/>
      <w:marTop w:val="0"/>
      <w:marBottom w:val="0"/>
      <w:divBdr>
        <w:top w:val="none" w:sz="0" w:space="0" w:color="auto"/>
        <w:left w:val="none" w:sz="0" w:space="0" w:color="auto"/>
        <w:bottom w:val="none" w:sz="0" w:space="0" w:color="auto"/>
        <w:right w:val="none" w:sz="0" w:space="0" w:color="auto"/>
      </w:divBdr>
    </w:div>
    <w:div w:id="1452748339">
      <w:bodyDiv w:val="1"/>
      <w:marLeft w:val="0"/>
      <w:marRight w:val="0"/>
      <w:marTop w:val="0"/>
      <w:marBottom w:val="0"/>
      <w:divBdr>
        <w:top w:val="none" w:sz="0" w:space="0" w:color="auto"/>
        <w:left w:val="none" w:sz="0" w:space="0" w:color="auto"/>
        <w:bottom w:val="none" w:sz="0" w:space="0" w:color="auto"/>
        <w:right w:val="none" w:sz="0" w:space="0" w:color="auto"/>
      </w:divBdr>
      <w:divsChild>
        <w:div w:id="2116169428">
          <w:marLeft w:val="0"/>
          <w:marRight w:val="0"/>
          <w:marTop w:val="0"/>
          <w:marBottom w:val="0"/>
          <w:divBdr>
            <w:top w:val="none" w:sz="0" w:space="0" w:color="auto"/>
            <w:left w:val="none" w:sz="0" w:space="0" w:color="auto"/>
            <w:bottom w:val="none" w:sz="0" w:space="0" w:color="auto"/>
            <w:right w:val="none" w:sz="0" w:space="0" w:color="auto"/>
          </w:divBdr>
        </w:div>
        <w:div w:id="19938370">
          <w:marLeft w:val="0"/>
          <w:marRight w:val="0"/>
          <w:marTop w:val="0"/>
          <w:marBottom w:val="0"/>
          <w:divBdr>
            <w:top w:val="none" w:sz="0" w:space="0" w:color="auto"/>
            <w:left w:val="none" w:sz="0" w:space="0" w:color="auto"/>
            <w:bottom w:val="none" w:sz="0" w:space="0" w:color="auto"/>
            <w:right w:val="none" w:sz="0" w:space="0" w:color="auto"/>
          </w:divBdr>
        </w:div>
        <w:div w:id="1074277787">
          <w:marLeft w:val="0"/>
          <w:marRight w:val="0"/>
          <w:marTop w:val="0"/>
          <w:marBottom w:val="0"/>
          <w:divBdr>
            <w:top w:val="none" w:sz="0" w:space="0" w:color="auto"/>
            <w:left w:val="none" w:sz="0" w:space="0" w:color="auto"/>
            <w:bottom w:val="none" w:sz="0" w:space="0" w:color="auto"/>
            <w:right w:val="none" w:sz="0" w:space="0" w:color="auto"/>
          </w:divBdr>
        </w:div>
        <w:div w:id="881094686">
          <w:marLeft w:val="0"/>
          <w:marRight w:val="0"/>
          <w:marTop w:val="0"/>
          <w:marBottom w:val="0"/>
          <w:divBdr>
            <w:top w:val="none" w:sz="0" w:space="0" w:color="auto"/>
            <w:left w:val="none" w:sz="0" w:space="0" w:color="auto"/>
            <w:bottom w:val="none" w:sz="0" w:space="0" w:color="auto"/>
            <w:right w:val="none" w:sz="0" w:space="0" w:color="auto"/>
          </w:divBdr>
        </w:div>
        <w:div w:id="1221017137">
          <w:marLeft w:val="0"/>
          <w:marRight w:val="0"/>
          <w:marTop w:val="0"/>
          <w:marBottom w:val="0"/>
          <w:divBdr>
            <w:top w:val="none" w:sz="0" w:space="0" w:color="auto"/>
            <w:left w:val="none" w:sz="0" w:space="0" w:color="auto"/>
            <w:bottom w:val="none" w:sz="0" w:space="0" w:color="auto"/>
            <w:right w:val="none" w:sz="0" w:space="0" w:color="auto"/>
          </w:divBdr>
        </w:div>
        <w:div w:id="1833985734">
          <w:marLeft w:val="0"/>
          <w:marRight w:val="0"/>
          <w:marTop w:val="0"/>
          <w:marBottom w:val="0"/>
          <w:divBdr>
            <w:top w:val="none" w:sz="0" w:space="0" w:color="auto"/>
            <w:left w:val="none" w:sz="0" w:space="0" w:color="auto"/>
            <w:bottom w:val="none" w:sz="0" w:space="0" w:color="auto"/>
            <w:right w:val="none" w:sz="0" w:space="0" w:color="auto"/>
          </w:divBdr>
        </w:div>
        <w:div w:id="1691956028">
          <w:marLeft w:val="0"/>
          <w:marRight w:val="0"/>
          <w:marTop w:val="0"/>
          <w:marBottom w:val="0"/>
          <w:divBdr>
            <w:top w:val="none" w:sz="0" w:space="0" w:color="auto"/>
            <w:left w:val="none" w:sz="0" w:space="0" w:color="auto"/>
            <w:bottom w:val="none" w:sz="0" w:space="0" w:color="auto"/>
            <w:right w:val="none" w:sz="0" w:space="0" w:color="auto"/>
          </w:divBdr>
        </w:div>
        <w:div w:id="546986251">
          <w:marLeft w:val="0"/>
          <w:marRight w:val="0"/>
          <w:marTop w:val="0"/>
          <w:marBottom w:val="0"/>
          <w:divBdr>
            <w:top w:val="none" w:sz="0" w:space="0" w:color="auto"/>
            <w:left w:val="none" w:sz="0" w:space="0" w:color="auto"/>
            <w:bottom w:val="none" w:sz="0" w:space="0" w:color="auto"/>
            <w:right w:val="none" w:sz="0" w:space="0" w:color="auto"/>
          </w:divBdr>
        </w:div>
        <w:div w:id="619459374">
          <w:marLeft w:val="0"/>
          <w:marRight w:val="0"/>
          <w:marTop w:val="0"/>
          <w:marBottom w:val="0"/>
          <w:divBdr>
            <w:top w:val="none" w:sz="0" w:space="0" w:color="auto"/>
            <w:left w:val="none" w:sz="0" w:space="0" w:color="auto"/>
            <w:bottom w:val="none" w:sz="0" w:space="0" w:color="auto"/>
            <w:right w:val="none" w:sz="0" w:space="0" w:color="auto"/>
          </w:divBdr>
        </w:div>
        <w:div w:id="47267399">
          <w:marLeft w:val="0"/>
          <w:marRight w:val="0"/>
          <w:marTop w:val="0"/>
          <w:marBottom w:val="0"/>
          <w:divBdr>
            <w:top w:val="none" w:sz="0" w:space="0" w:color="auto"/>
            <w:left w:val="none" w:sz="0" w:space="0" w:color="auto"/>
            <w:bottom w:val="none" w:sz="0" w:space="0" w:color="auto"/>
            <w:right w:val="none" w:sz="0" w:space="0" w:color="auto"/>
          </w:divBdr>
        </w:div>
        <w:div w:id="986740765">
          <w:marLeft w:val="0"/>
          <w:marRight w:val="0"/>
          <w:marTop w:val="0"/>
          <w:marBottom w:val="0"/>
          <w:divBdr>
            <w:top w:val="none" w:sz="0" w:space="0" w:color="auto"/>
            <w:left w:val="none" w:sz="0" w:space="0" w:color="auto"/>
            <w:bottom w:val="none" w:sz="0" w:space="0" w:color="auto"/>
            <w:right w:val="none" w:sz="0" w:space="0" w:color="auto"/>
          </w:divBdr>
        </w:div>
        <w:div w:id="170145671">
          <w:marLeft w:val="0"/>
          <w:marRight w:val="0"/>
          <w:marTop w:val="0"/>
          <w:marBottom w:val="0"/>
          <w:divBdr>
            <w:top w:val="none" w:sz="0" w:space="0" w:color="auto"/>
            <w:left w:val="none" w:sz="0" w:space="0" w:color="auto"/>
            <w:bottom w:val="none" w:sz="0" w:space="0" w:color="auto"/>
            <w:right w:val="none" w:sz="0" w:space="0" w:color="auto"/>
          </w:divBdr>
        </w:div>
      </w:divsChild>
    </w:div>
    <w:div w:id="1510674170">
      <w:bodyDiv w:val="1"/>
      <w:marLeft w:val="0"/>
      <w:marRight w:val="0"/>
      <w:marTop w:val="0"/>
      <w:marBottom w:val="0"/>
      <w:divBdr>
        <w:top w:val="none" w:sz="0" w:space="0" w:color="auto"/>
        <w:left w:val="none" w:sz="0" w:space="0" w:color="auto"/>
        <w:bottom w:val="none" w:sz="0" w:space="0" w:color="auto"/>
        <w:right w:val="none" w:sz="0" w:space="0" w:color="auto"/>
      </w:divBdr>
      <w:divsChild>
        <w:div w:id="188029567">
          <w:marLeft w:val="0"/>
          <w:marRight w:val="0"/>
          <w:marTop w:val="0"/>
          <w:marBottom w:val="0"/>
          <w:divBdr>
            <w:top w:val="none" w:sz="0" w:space="0" w:color="auto"/>
            <w:left w:val="none" w:sz="0" w:space="0" w:color="auto"/>
            <w:bottom w:val="none" w:sz="0" w:space="0" w:color="auto"/>
            <w:right w:val="none" w:sz="0" w:space="0" w:color="auto"/>
          </w:divBdr>
        </w:div>
        <w:div w:id="300615833">
          <w:marLeft w:val="0"/>
          <w:marRight w:val="0"/>
          <w:marTop w:val="0"/>
          <w:marBottom w:val="0"/>
          <w:divBdr>
            <w:top w:val="none" w:sz="0" w:space="0" w:color="auto"/>
            <w:left w:val="none" w:sz="0" w:space="0" w:color="auto"/>
            <w:bottom w:val="none" w:sz="0" w:space="0" w:color="auto"/>
            <w:right w:val="none" w:sz="0" w:space="0" w:color="auto"/>
          </w:divBdr>
        </w:div>
        <w:div w:id="1798329969">
          <w:marLeft w:val="0"/>
          <w:marRight w:val="0"/>
          <w:marTop w:val="0"/>
          <w:marBottom w:val="0"/>
          <w:divBdr>
            <w:top w:val="none" w:sz="0" w:space="0" w:color="auto"/>
            <w:left w:val="none" w:sz="0" w:space="0" w:color="auto"/>
            <w:bottom w:val="none" w:sz="0" w:space="0" w:color="auto"/>
            <w:right w:val="none" w:sz="0" w:space="0" w:color="auto"/>
          </w:divBdr>
        </w:div>
        <w:div w:id="1510678177">
          <w:marLeft w:val="0"/>
          <w:marRight w:val="0"/>
          <w:marTop w:val="0"/>
          <w:marBottom w:val="0"/>
          <w:divBdr>
            <w:top w:val="none" w:sz="0" w:space="0" w:color="auto"/>
            <w:left w:val="none" w:sz="0" w:space="0" w:color="auto"/>
            <w:bottom w:val="none" w:sz="0" w:space="0" w:color="auto"/>
            <w:right w:val="none" w:sz="0" w:space="0" w:color="auto"/>
          </w:divBdr>
        </w:div>
        <w:div w:id="341050626">
          <w:marLeft w:val="0"/>
          <w:marRight w:val="0"/>
          <w:marTop w:val="0"/>
          <w:marBottom w:val="0"/>
          <w:divBdr>
            <w:top w:val="none" w:sz="0" w:space="0" w:color="auto"/>
            <w:left w:val="none" w:sz="0" w:space="0" w:color="auto"/>
            <w:bottom w:val="none" w:sz="0" w:space="0" w:color="auto"/>
            <w:right w:val="none" w:sz="0" w:space="0" w:color="auto"/>
          </w:divBdr>
        </w:div>
        <w:div w:id="620722578">
          <w:marLeft w:val="0"/>
          <w:marRight w:val="0"/>
          <w:marTop w:val="0"/>
          <w:marBottom w:val="0"/>
          <w:divBdr>
            <w:top w:val="none" w:sz="0" w:space="0" w:color="auto"/>
            <w:left w:val="none" w:sz="0" w:space="0" w:color="auto"/>
            <w:bottom w:val="none" w:sz="0" w:space="0" w:color="auto"/>
            <w:right w:val="none" w:sz="0" w:space="0" w:color="auto"/>
          </w:divBdr>
        </w:div>
        <w:div w:id="1999308517">
          <w:marLeft w:val="0"/>
          <w:marRight w:val="0"/>
          <w:marTop w:val="0"/>
          <w:marBottom w:val="0"/>
          <w:divBdr>
            <w:top w:val="none" w:sz="0" w:space="0" w:color="auto"/>
            <w:left w:val="none" w:sz="0" w:space="0" w:color="auto"/>
            <w:bottom w:val="none" w:sz="0" w:space="0" w:color="auto"/>
            <w:right w:val="none" w:sz="0" w:space="0" w:color="auto"/>
          </w:divBdr>
        </w:div>
        <w:div w:id="356588134">
          <w:marLeft w:val="0"/>
          <w:marRight w:val="0"/>
          <w:marTop w:val="0"/>
          <w:marBottom w:val="0"/>
          <w:divBdr>
            <w:top w:val="none" w:sz="0" w:space="0" w:color="auto"/>
            <w:left w:val="none" w:sz="0" w:space="0" w:color="auto"/>
            <w:bottom w:val="none" w:sz="0" w:space="0" w:color="auto"/>
            <w:right w:val="none" w:sz="0" w:space="0" w:color="auto"/>
          </w:divBdr>
        </w:div>
        <w:div w:id="453334791">
          <w:marLeft w:val="0"/>
          <w:marRight w:val="0"/>
          <w:marTop w:val="0"/>
          <w:marBottom w:val="0"/>
          <w:divBdr>
            <w:top w:val="none" w:sz="0" w:space="0" w:color="auto"/>
            <w:left w:val="none" w:sz="0" w:space="0" w:color="auto"/>
            <w:bottom w:val="none" w:sz="0" w:space="0" w:color="auto"/>
            <w:right w:val="none" w:sz="0" w:space="0" w:color="auto"/>
          </w:divBdr>
        </w:div>
        <w:div w:id="1241525973">
          <w:marLeft w:val="0"/>
          <w:marRight w:val="0"/>
          <w:marTop w:val="0"/>
          <w:marBottom w:val="0"/>
          <w:divBdr>
            <w:top w:val="none" w:sz="0" w:space="0" w:color="auto"/>
            <w:left w:val="none" w:sz="0" w:space="0" w:color="auto"/>
            <w:bottom w:val="none" w:sz="0" w:space="0" w:color="auto"/>
            <w:right w:val="none" w:sz="0" w:space="0" w:color="auto"/>
          </w:divBdr>
        </w:div>
        <w:div w:id="973608230">
          <w:marLeft w:val="0"/>
          <w:marRight w:val="0"/>
          <w:marTop w:val="0"/>
          <w:marBottom w:val="0"/>
          <w:divBdr>
            <w:top w:val="none" w:sz="0" w:space="0" w:color="auto"/>
            <w:left w:val="none" w:sz="0" w:space="0" w:color="auto"/>
            <w:bottom w:val="none" w:sz="0" w:space="0" w:color="auto"/>
            <w:right w:val="none" w:sz="0" w:space="0" w:color="auto"/>
          </w:divBdr>
        </w:div>
        <w:div w:id="1334335900">
          <w:marLeft w:val="0"/>
          <w:marRight w:val="0"/>
          <w:marTop w:val="0"/>
          <w:marBottom w:val="0"/>
          <w:divBdr>
            <w:top w:val="none" w:sz="0" w:space="0" w:color="auto"/>
            <w:left w:val="none" w:sz="0" w:space="0" w:color="auto"/>
            <w:bottom w:val="none" w:sz="0" w:space="0" w:color="auto"/>
            <w:right w:val="none" w:sz="0" w:space="0" w:color="auto"/>
          </w:divBdr>
        </w:div>
      </w:divsChild>
    </w:div>
    <w:div w:id="1943607750">
      <w:bodyDiv w:val="1"/>
      <w:marLeft w:val="0"/>
      <w:marRight w:val="0"/>
      <w:marTop w:val="0"/>
      <w:marBottom w:val="0"/>
      <w:divBdr>
        <w:top w:val="none" w:sz="0" w:space="0" w:color="auto"/>
        <w:left w:val="none" w:sz="0" w:space="0" w:color="auto"/>
        <w:bottom w:val="none" w:sz="0" w:space="0" w:color="auto"/>
        <w:right w:val="none" w:sz="0" w:space="0" w:color="auto"/>
      </w:divBdr>
      <w:divsChild>
        <w:div w:id="885214695">
          <w:marLeft w:val="0"/>
          <w:marRight w:val="0"/>
          <w:marTop w:val="0"/>
          <w:marBottom w:val="0"/>
          <w:divBdr>
            <w:top w:val="none" w:sz="0" w:space="0" w:color="auto"/>
            <w:left w:val="none" w:sz="0" w:space="0" w:color="auto"/>
            <w:bottom w:val="none" w:sz="0" w:space="0" w:color="auto"/>
            <w:right w:val="none" w:sz="0" w:space="0" w:color="auto"/>
          </w:divBdr>
        </w:div>
        <w:div w:id="985165642">
          <w:marLeft w:val="0"/>
          <w:marRight w:val="0"/>
          <w:marTop w:val="0"/>
          <w:marBottom w:val="0"/>
          <w:divBdr>
            <w:top w:val="none" w:sz="0" w:space="0" w:color="auto"/>
            <w:left w:val="none" w:sz="0" w:space="0" w:color="auto"/>
            <w:bottom w:val="none" w:sz="0" w:space="0" w:color="auto"/>
            <w:right w:val="none" w:sz="0" w:space="0" w:color="auto"/>
          </w:divBdr>
        </w:div>
        <w:div w:id="3015338">
          <w:marLeft w:val="0"/>
          <w:marRight w:val="0"/>
          <w:marTop w:val="0"/>
          <w:marBottom w:val="0"/>
          <w:divBdr>
            <w:top w:val="none" w:sz="0" w:space="0" w:color="auto"/>
            <w:left w:val="none" w:sz="0" w:space="0" w:color="auto"/>
            <w:bottom w:val="none" w:sz="0" w:space="0" w:color="auto"/>
            <w:right w:val="none" w:sz="0" w:space="0" w:color="auto"/>
          </w:divBdr>
        </w:div>
        <w:div w:id="931933564">
          <w:marLeft w:val="0"/>
          <w:marRight w:val="0"/>
          <w:marTop w:val="0"/>
          <w:marBottom w:val="0"/>
          <w:divBdr>
            <w:top w:val="none" w:sz="0" w:space="0" w:color="auto"/>
            <w:left w:val="none" w:sz="0" w:space="0" w:color="auto"/>
            <w:bottom w:val="none" w:sz="0" w:space="0" w:color="auto"/>
            <w:right w:val="none" w:sz="0" w:space="0" w:color="auto"/>
          </w:divBdr>
        </w:div>
        <w:div w:id="30762669">
          <w:marLeft w:val="0"/>
          <w:marRight w:val="0"/>
          <w:marTop w:val="0"/>
          <w:marBottom w:val="0"/>
          <w:divBdr>
            <w:top w:val="none" w:sz="0" w:space="0" w:color="auto"/>
            <w:left w:val="none" w:sz="0" w:space="0" w:color="auto"/>
            <w:bottom w:val="none" w:sz="0" w:space="0" w:color="auto"/>
            <w:right w:val="none" w:sz="0" w:space="0" w:color="auto"/>
          </w:divBdr>
        </w:div>
        <w:div w:id="732968204">
          <w:marLeft w:val="0"/>
          <w:marRight w:val="0"/>
          <w:marTop w:val="0"/>
          <w:marBottom w:val="0"/>
          <w:divBdr>
            <w:top w:val="none" w:sz="0" w:space="0" w:color="auto"/>
            <w:left w:val="none" w:sz="0" w:space="0" w:color="auto"/>
            <w:bottom w:val="none" w:sz="0" w:space="0" w:color="auto"/>
            <w:right w:val="none" w:sz="0" w:space="0" w:color="auto"/>
          </w:divBdr>
        </w:div>
        <w:div w:id="924725507">
          <w:marLeft w:val="0"/>
          <w:marRight w:val="0"/>
          <w:marTop w:val="0"/>
          <w:marBottom w:val="0"/>
          <w:divBdr>
            <w:top w:val="none" w:sz="0" w:space="0" w:color="auto"/>
            <w:left w:val="none" w:sz="0" w:space="0" w:color="auto"/>
            <w:bottom w:val="none" w:sz="0" w:space="0" w:color="auto"/>
            <w:right w:val="none" w:sz="0" w:space="0" w:color="auto"/>
          </w:divBdr>
        </w:div>
        <w:div w:id="1756198009">
          <w:marLeft w:val="0"/>
          <w:marRight w:val="0"/>
          <w:marTop w:val="0"/>
          <w:marBottom w:val="0"/>
          <w:divBdr>
            <w:top w:val="none" w:sz="0" w:space="0" w:color="auto"/>
            <w:left w:val="none" w:sz="0" w:space="0" w:color="auto"/>
            <w:bottom w:val="none" w:sz="0" w:space="0" w:color="auto"/>
            <w:right w:val="none" w:sz="0" w:space="0" w:color="auto"/>
          </w:divBdr>
        </w:div>
        <w:div w:id="887381780">
          <w:marLeft w:val="0"/>
          <w:marRight w:val="0"/>
          <w:marTop w:val="0"/>
          <w:marBottom w:val="0"/>
          <w:divBdr>
            <w:top w:val="none" w:sz="0" w:space="0" w:color="auto"/>
            <w:left w:val="none" w:sz="0" w:space="0" w:color="auto"/>
            <w:bottom w:val="none" w:sz="0" w:space="0" w:color="auto"/>
            <w:right w:val="none" w:sz="0" w:space="0" w:color="auto"/>
          </w:divBdr>
        </w:div>
        <w:div w:id="789936486">
          <w:marLeft w:val="0"/>
          <w:marRight w:val="0"/>
          <w:marTop w:val="0"/>
          <w:marBottom w:val="0"/>
          <w:divBdr>
            <w:top w:val="none" w:sz="0" w:space="0" w:color="auto"/>
            <w:left w:val="none" w:sz="0" w:space="0" w:color="auto"/>
            <w:bottom w:val="none" w:sz="0" w:space="0" w:color="auto"/>
            <w:right w:val="none" w:sz="0" w:space="0" w:color="auto"/>
          </w:divBdr>
        </w:div>
        <w:div w:id="796529493">
          <w:marLeft w:val="0"/>
          <w:marRight w:val="0"/>
          <w:marTop w:val="0"/>
          <w:marBottom w:val="0"/>
          <w:divBdr>
            <w:top w:val="none" w:sz="0" w:space="0" w:color="auto"/>
            <w:left w:val="none" w:sz="0" w:space="0" w:color="auto"/>
            <w:bottom w:val="none" w:sz="0" w:space="0" w:color="auto"/>
            <w:right w:val="none" w:sz="0" w:space="0" w:color="auto"/>
          </w:divBdr>
        </w:div>
        <w:div w:id="1120107118">
          <w:marLeft w:val="0"/>
          <w:marRight w:val="0"/>
          <w:marTop w:val="0"/>
          <w:marBottom w:val="0"/>
          <w:divBdr>
            <w:top w:val="none" w:sz="0" w:space="0" w:color="auto"/>
            <w:left w:val="none" w:sz="0" w:space="0" w:color="auto"/>
            <w:bottom w:val="none" w:sz="0" w:space="0" w:color="auto"/>
            <w:right w:val="none" w:sz="0" w:space="0" w:color="auto"/>
          </w:divBdr>
        </w:div>
      </w:divsChild>
    </w:div>
    <w:div w:id="1982223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5</Pages>
  <Words>1545</Words>
  <Characters>7341</Characters>
  <Application>Microsoft Office Word</Application>
  <DocSecurity>0</DocSecurity>
  <Lines>149</Lines>
  <Paragraphs>75</Paragraphs>
  <ScaleCrop>false</ScaleCrop>
  <Company/>
  <LinksUpToDate>false</LinksUpToDate>
  <CharactersWithSpaces>8811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3</cp:revision>
  <dcterms:created xsi:type="dcterms:W3CDTF">2025-07-17T16:50:00Z</dcterms:created>
  <dcterms:modified xsi:type="dcterms:W3CDTF">2025-07-17T23:38:00Z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d262a0fc-59f1-49f4-add4-29462f5e10c9</vt:lpwstr>
  </property>
</Properties>
</file>